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9A5" w:rsidRDefault="008B19A5" w:rsidP="008B19A5">
      <w:pPr>
        <w:rPr>
          <w:rFonts w:hint="eastAsia"/>
        </w:rPr>
      </w:pPr>
      <w:r>
        <w:rPr>
          <w:noProof/>
        </w:rPr>
        <mc:AlternateContent>
          <mc:Choice Requires="wpc">
            <w:drawing>
              <wp:anchor distT="0" distB="0" distL="114300" distR="114300" simplePos="0" relativeHeight="251662336" behindDoc="0" locked="0" layoutInCell="1" allowOverlap="1">
                <wp:simplePos x="0" y="0"/>
                <wp:positionH relativeFrom="column">
                  <wp:posOffset>-114300</wp:posOffset>
                </wp:positionH>
                <wp:positionV relativeFrom="paragraph">
                  <wp:posOffset>-546100</wp:posOffset>
                </wp:positionV>
                <wp:extent cx="5943600" cy="2289810"/>
                <wp:effectExtent l="635" t="0" r="0" b="0"/>
                <wp:wrapNone/>
                <wp:docPr id="10" name="画布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M_title"/>
                        <wps:cNvSpPr txBox="1">
                          <a:spLocks noChangeArrowheads="1"/>
                        </wps:cNvSpPr>
                        <wps:spPr bwMode="auto">
                          <a:xfrm>
                            <a:off x="219075" y="232410"/>
                            <a:ext cx="297815" cy="325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19A5" w:rsidRPr="006D0BD0" w:rsidRDefault="008B19A5" w:rsidP="008B19A5">
                              <w:pPr>
                                <w:jc w:val="center"/>
                                <w:rPr>
                                  <w:szCs w:val="72"/>
                                </w:rPr>
                              </w:pPr>
                            </w:p>
                          </w:txbxContent>
                        </wps:txbx>
                        <wps:bodyPr rot="0" vert="horz" wrap="none" lIns="91440" tIns="127000" rIns="91440" bIns="0" anchor="t" anchorCtr="0" upright="1">
                          <a:spAutoFit/>
                        </wps:bodyPr>
                      </wps:wsp>
                      <wps:wsp>
                        <wps:cNvPr id="8" name="M_wenhao"/>
                        <wps:cNvSpPr txBox="1">
                          <a:spLocks noChangeArrowheads="1"/>
                        </wps:cNvSpPr>
                        <wps:spPr bwMode="auto">
                          <a:xfrm>
                            <a:off x="3086100" y="1743710"/>
                            <a:ext cx="2628900" cy="468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9A5" w:rsidRPr="008B0E83" w:rsidRDefault="008B19A5" w:rsidP="008B19A5">
                              <w:pPr>
                                <w:adjustRightInd w:val="0"/>
                                <w:snapToGrid w:val="0"/>
                                <w:spacing w:afterLines="50" w:after="156" w:line="560" w:lineRule="exact"/>
                                <w:ind w:right="-57"/>
                                <w:jc w:val="right"/>
                                <w:rPr>
                                  <w:rFonts w:eastAsia="仿宋_GB2312"/>
                                  <w:sz w:val="32"/>
                                  <w:szCs w:val="32"/>
                                </w:rPr>
                              </w:pPr>
                              <w:r w:rsidRPr="008B0E83">
                                <w:rPr>
                                  <w:rFonts w:eastAsia="仿宋_GB2312"/>
                                  <w:sz w:val="32"/>
                                  <w:szCs w:val="32"/>
                                </w:rPr>
                                <w:t>教</w:t>
                              </w:r>
                              <w:r>
                                <w:rPr>
                                  <w:rFonts w:eastAsia="仿宋_GB2312" w:hint="eastAsia"/>
                                  <w:sz w:val="32"/>
                                  <w:szCs w:val="32"/>
                                </w:rPr>
                                <w:t>高</w:t>
                              </w:r>
                              <w:r w:rsidRPr="008B0E83">
                                <w:rPr>
                                  <w:rFonts w:eastAsia="仿宋_GB2312" w:hint="eastAsia"/>
                                  <w:sz w:val="32"/>
                                  <w:szCs w:val="32"/>
                                </w:rPr>
                                <w:t>厅函</w:t>
                              </w:r>
                              <w:r w:rsidRPr="008B0E83">
                                <w:rPr>
                                  <w:rFonts w:eastAsia="仿宋_GB2312"/>
                                  <w:sz w:val="32"/>
                                  <w:szCs w:val="32"/>
                                </w:rPr>
                                <w:t>〔</w:t>
                              </w:r>
                              <w:r w:rsidRPr="008B0E83">
                                <w:rPr>
                                  <w:rFonts w:eastAsia="仿宋_GB2312"/>
                                  <w:sz w:val="32"/>
                                  <w:szCs w:val="32"/>
                                </w:rPr>
                                <w:t>20</w:t>
                              </w:r>
                              <w:r w:rsidRPr="008B0E83">
                                <w:rPr>
                                  <w:rFonts w:eastAsia="仿宋_GB2312" w:hint="eastAsia"/>
                                  <w:sz w:val="32"/>
                                  <w:szCs w:val="32"/>
                                </w:rPr>
                                <w:t>2</w:t>
                              </w:r>
                              <w:r>
                                <w:rPr>
                                  <w:rFonts w:eastAsia="仿宋_GB2312" w:hint="eastAsia"/>
                                  <w:sz w:val="32"/>
                                  <w:szCs w:val="32"/>
                                </w:rPr>
                                <w:t>1</w:t>
                              </w:r>
                              <w:r w:rsidRPr="008B0E83">
                                <w:rPr>
                                  <w:rFonts w:eastAsia="仿宋_GB2312"/>
                                  <w:sz w:val="32"/>
                                  <w:szCs w:val="32"/>
                                </w:rPr>
                                <w:t>〕</w:t>
                              </w:r>
                              <w:r>
                                <w:rPr>
                                  <w:rFonts w:eastAsia="仿宋_GB2312" w:hint="eastAsia"/>
                                  <w:sz w:val="32"/>
                                  <w:szCs w:val="32"/>
                                </w:rPr>
                                <w:t>11</w:t>
                              </w:r>
                              <w:r w:rsidRPr="008B0E83">
                                <w:rPr>
                                  <w:rFonts w:eastAsia="仿宋_GB2312"/>
                                  <w:sz w:val="32"/>
                                  <w:szCs w:val="32"/>
                                </w:rPr>
                                <w:t>号</w:t>
                              </w:r>
                            </w:p>
                            <w:p w:rsidR="008B19A5" w:rsidRPr="0080230A" w:rsidRDefault="008B19A5" w:rsidP="008B19A5">
                              <w:pPr>
                                <w:rPr>
                                  <w:rFonts w:hint="eastAsia"/>
                                  <w:szCs w:val="30"/>
                                </w:rPr>
                              </w:pPr>
                            </w:p>
                          </w:txbxContent>
                        </wps:txbx>
                        <wps:bodyPr rot="0" vert="horz" wrap="square" lIns="0" tIns="0" rIns="0" bIns="0" anchor="t" anchorCtr="0" upright="1">
                          <a:noAutofit/>
                        </wps:bodyPr>
                      </wps:wsp>
                      <pic:pic xmlns:pic="http://schemas.openxmlformats.org/drawingml/2006/picture">
                        <pic:nvPicPr>
                          <pic:cNvPr id="9" name="Picture 9" descr="教育部办公厅"/>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14300" y="396240"/>
                            <a:ext cx="5591810" cy="94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id="画布 10" o:spid="_x0000_s1026" editas="canvas" style="position:absolute;left:0;text-align:left;margin-left:-9pt;margin-top:-43pt;width:468pt;height:180.3pt;z-index:251662336" coordsize="59436,2289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2898;visibility:visible;mso-wrap-style:square">
                  <v:fill o:detectmouseclick="t"/>
                  <v:path o:connecttype="none"/>
                </v:shape>
                <v:shapetype id="_x0000_t202" coordsize="21600,21600" o:spt="202" path="m,l,21600r21600,l21600,xe">
                  <v:stroke joinstyle="miter"/>
                  <v:path gradientshapeok="t" o:connecttype="rect"/>
                </v:shapetype>
                <v:shape id="M_title" o:spid="_x0000_s1028" type="#_x0000_t202" style="position:absolute;left:2190;top:2324;width:2978;height:32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" stroked="f">
                  <v:textbox style="mso-fit-shape-to-text:t" inset=",10pt,,0">
                    <w:txbxContent>
                      <w:p w:rsidR="008B19A5" w:rsidRPr="006D0BD0" w:rsidRDefault="008B19A5" w:rsidP="008B19A5">
                        <w:pPr>
                          <w:jc w:val="center"/>
                          <w:rPr>
                            <w:szCs w:val="72"/>
                          </w:rPr>
                        </w:pPr>
                      </w:p>
                    </w:txbxContent>
                  </v:textbox>
                </v:shape>
                <v:shape id="M_wenhao" o:spid="_x0000_s1029" type="#_x0000_t202" style="position:absolute;left:30861;top:17437;width:26289;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8B19A5" w:rsidRPr="008B0E83" w:rsidRDefault="008B19A5" w:rsidP="008B19A5">
                        <w:pPr>
                          <w:adjustRightInd w:val="0"/>
                          <w:snapToGrid w:val="0"/>
                          <w:spacing w:afterLines="50" w:after="156" w:line="560" w:lineRule="exact"/>
                          <w:ind w:right="-57"/>
                          <w:jc w:val="right"/>
                          <w:rPr>
                            <w:rFonts w:eastAsia="仿宋_GB2312"/>
                            <w:sz w:val="32"/>
                            <w:szCs w:val="32"/>
                          </w:rPr>
                        </w:pPr>
                        <w:r w:rsidRPr="008B0E83">
                          <w:rPr>
                            <w:rFonts w:eastAsia="仿宋_GB2312"/>
                            <w:sz w:val="32"/>
                            <w:szCs w:val="32"/>
                          </w:rPr>
                          <w:t>教</w:t>
                        </w:r>
                        <w:r>
                          <w:rPr>
                            <w:rFonts w:eastAsia="仿宋_GB2312" w:hint="eastAsia"/>
                            <w:sz w:val="32"/>
                            <w:szCs w:val="32"/>
                          </w:rPr>
                          <w:t>高</w:t>
                        </w:r>
                        <w:r w:rsidRPr="008B0E83">
                          <w:rPr>
                            <w:rFonts w:eastAsia="仿宋_GB2312" w:hint="eastAsia"/>
                            <w:sz w:val="32"/>
                            <w:szCs w:val="32"/>
                          </w:rPr>
                          <w:t>厅函</w:t>
                        </w:r>
                        <w:r w:rsidRPr="008B0E83">
                          <w:rPr>
                            <w:rFonts w:eastAsia="仿宋_GB2312"/>
                            <w:sz w:val="32"/>
                            <w:szCs w:val="32"/>
                          </w:rPr>
                          <w:t>〔</w:t>
                        </w:r>
                        <w:r w:rsidRPr="008B0E83">
                          <w:rPr>
                            <w:rFonts w:eastAsia="仿宋_GB2312"/>
                            <w:sz w:val="32"/>
                            <w:szCs w:val="32"/>
                          </w:rPr>
                          <w:t>20</w:t>
                        </w:r>
                        <w:r w:rsidRPr="008B0E83">
                          <w:rPr>
                            <w:rFonts w:eastAsia="仿宋_GB2312" w:hint="eastAsia"/>
                            <w:sz w:val="32"/>
                            <w:szCs w:val="32"/>
                          </w:rPr>
                          <w:t>2</w:t>
                        </w:r>
                        <w:r>
                          <w:rPr>
                            <w:rFonts w:eastAsia="仿宋_GB2312" w:hint="eastAsia"/>
                            <w:sz w:val="32"/>
                            <w:szCs w:val="32"/>
                          </w:rPr>
                          <w:t>1</w:t>
                        </w:r>
                        <w:r w:rsidRPr="008B0E83">
                          <w:rPr>
                            <w:rFonts w:eastAsia="仿宋_GB2312"/>
                            <w:sz w:val="32"/>
                            <w:szCs w:val="32"/>
                          </w:rPr>
                          <w:t>〕</w:t>
                        </w:r>
                        <w:r>
                          <w:rPr>
                            <w:rFonts w:eastAsia="仿宋_GB2312" w:hint="eastAsia"/>
                            <w:sz w:val="32"/>
                            <w:szCs w:val="32"/>
                          </w:rPr>
                          <w:t>11</w:t>
                        </w:r>
                        <w:r w:rsidRPr="008B0E83">
                          <w:rPr>
                            <w:rFonts w:eastAsia="仿宋_GB2312"/>
                            <w:sz w:val="32"/>
                            <w:szCs w:val="32"/>
                          </w:rPr>
                          <w:t>号</w:t>
                        </w:r>
                      </w:p>
                      <w:p w:rsidR="008B19A5" w:rsidRPr="0080230A" w:rsidRDefault="008B19A5" w:rsidP="008B19A5">
                        <w:pPr>
                          <w:rPr>
                            <w:rFonts w:hint="eastAsia"/>
                            <w:szCs w:val="30"/>
                          </w:rPr>
                        </w:pPr>
                      </w:p>
                    </w:txbxContent>
                  </v:textbox>
                </v:shape>
                <v:shape id="Picture 9" o:spid="_x0000_s1030" type="#_x0000_t75" alt="教育部办公厅" style="position:absolute;left:1143;top:3962;width:55918;height:9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">
                  <v:imagedata r:id="rId8" o:title="教育部办公厅"/>
                </v:shape>
              </v:group>
            </w:pict>
          </mc:Fallback>
        </mc:AlternateContent>
      </w:r>
    </w:p>
    <w:p w:rsidR="008B19A5" w:rsidRDefault="008B19A5" w:rsidP="008B19A5">
      <w:pPr>
        <w:rPr>
          <w:rFonts w:hint="eastAsia"/>
        </w:rPr>
      </w:pPr>
    </w:p>
    <w:p w:rsidR="008B19A5" w:rsidRDefault="008B19A5" w:rsidP="008B19A5">
      <w:pPr>
        <w:rPr>
          <w:rFonts w:hint="eastAsia"/>
        </w:rPr>
      </w:pPr>
    </w:p>
    <w:p w:rsidR="008B19A5" w:rsidRDefault="008B19A5" w:rsidP="008B19A5">
      <w:pPr>
        <w:rPr>
          <w:rFonts w:hint="eastAsia"/>
        </w:rPr>
      </w:pPr>
    </w:p>
    <w:p w:rsidR="008B19A5" w:rsidRDefault="008B19A5" w:rsidP="008B19A5">
      <w:pPr>
        <w:rPr>
          <w:rFonts w:hint="eastAsia"/>
        </w:rPr>
      </w:pPr>
    </w:p>
    <w:p w:rsidR="008B19A5" w:rsidRDefault="008B19A5" w:rsidP="008B19A5">
      <w:pPr>
        <w:rPr>
          <w:rFonts w:ascii="仿宋_GB2312" w:eastAsia="仿宋_GB2312" w:hint="eastAsia"/>
          <w:sz w:val="32"/>
          <w:szCs w:val="32"/>
        </w:rPr>
      </w:pPr>
    </w:p>
    <w:p w:rsidR="008B19A5" w:rsidRPr="00A869B6" w:rsidRDefault="008B19A5" w:rsidP="008B19A5">
      <w:pPr>
        <w:jc w:val="center"/>
        <w:rPr>
          <w:rFonts w:ascii="仿宋_GB2312" w:eastAsia="仿宋_GB2312" w:hint="eastAsia"/>
          <w:sz w:val="32"/>
          <w:szCs w:val="32"/>
        </w:rPr>
      </w:pPr>
    </w:p>
    <w:p w:rsidR="008B19A5" w:rsidRDefault="008B19A5" w:rsidP="008B19A5">
      <w:pPr>
        <w:pStyle w:val="1"/>
        <w:widowControl/>
        <w:snapToGrid w:val="0"/>
        <w:spacing w:beforeAutospacing="0" w:afterAutospacing="0" w:line="560" w:lineRule="exact"/>
        <w:jc w:val="center"/>
        <w:rPr>
          <w:rFonts w:ascii="方正小标宋简体" w:eastAsia="方正小标宋简体" w:hAnsi="方正小标宋简体" w:cs="方正小标宋简体"/>
          <w:b w:val="0"/>
          <w:bCs/>
          <w:sz w:val="44"/>
          <w:szCs w:val="44"/>
          <w:shd w:val="clear" w:color="auto" w:fill="FFFFFF"/>
        </w:rPr>
      </w:pPr>
      <w:r>
        <w:rPr>
          <w:rFonts w:ascii="方正小标宋简体" w:eastAsia="方正小标宋简体" w:hAnsi="方正小标宋简体" w:cs="方正小标宋简体"/>
          <w:b w:val="0"/>
          <w:bCs/>
          <w:sz w:val="44"/>
          <w:szCs w:val="44"/>
          <w:shd w:val="clear" w:color="auto" w:fill="FFFFFF"/>
        </w:rPr>
        <w:t>教育部办公厅关于开展课程思政</w:t>
      </w:r>
    </w:p>
    <w:p w:rsidR="008B19A5" w:rsidRDefault="008B19A5" w:rsidP="008B19A5">
      <w:pPr>
        <w:pStyle w:val="1"/>
        <w:widowControl/>
        <w:snapToGrid w:val="0"/>
        <w:spacing w:beforeAutospacing="0" w:afterAutospacing="0" w:line="560" w:lineRule="exact"/>
        <w:jc w:val="center"/>
        <w:rPr>
          <w:rFonts w:ascii="方正小标宋简体" w:eastAsia="方正小标宋简体" w:hAnsi="方正小标宋简体" w:cs="方正小标宋简体"/>
          <w:b w:val="0"/>
          <w:bCs/>
          <w:sz w:val="44"/>
          <w:szCs w:val="44"/>
          <w:shd w:val="clear" w:color="auto" w:fill="FFFFFF"/>
        </w:rPr>
      </w:pPr>
      <w:r>
        <w:rPr>
          <w:rFonts w:ascii="方正小标宋简体" w:eastAsia="方正小标宋简体" w:hAnsi="方正小标宋简体" w:cs="方正小标宋简体"/>
          <w:b w:val="0"/>
          <w:bCs/>
          <w:sz w:val="44"/>
          <w:szCs w:val="44"/>
          <w:shd w:val="clear" w:color="auto" w:fill="FFFFFF"/>
        </w:rPr>
        <w:t>示范项目建设工作的通知</w:t>
      </w:r>
    </w:p>
    <w:p w:rsidR="008B19A5" w:rsidRDefault="008B19A5" w:rsidP="008B19A5">
      <w:pPr>
        <w:pStyle w:val="a7"/>
        <w:widowControl/>
        <w:snapToGrid w:val="0"/>
        <w:spacing w:beforeAutospacing="0" w:afterAutospacing="0" w:line="560" w:lineRule="exact"/>
        <w:rPr>
          <w:rFonts w:ascii="仿宋" w:eastAsia="仿宋" w:hAnsi="仿宋" w:cs="仿宋"/>
          <w:sz w:val="32"/>
          <w:szCs w:val="32"/>
          <w:shd w:val="clear" w:color="auto" w:fill="FFFFFF"/>
        </w:rPr>
      </w:pPr>
    </w:p>
    <w:p w:rsidR="008B19A5" w:rsidRDefault="008B19A5" w:rsidP="008B19A5">
      <w:pPr>
        <w:pStyle w:val="a7"/>
        <w:widowControl/>
        <w:snapToGrid w:val="0"/>
        <w:spacing w:beforeAutospacing="0" w:afterAutospacing="0" w:line="560" w:lineRule="exact"/>
        <w:rPr>
          <w:rFonts w:ascii="仿宋" w:eastAsia="仿宋" w:hAnsi="仿宋" w:cs="仿宋"/>
          <w:sz w:val="32"/>
          <w:szCs w:val="32"/>
          <w:shd w:val="clear" w:color="auto" w:fill="FFFFFF"/>
        </w:rPr>
      </w:pPr>
      <w:r>
        <w:rPr>
          <w:rFonts w:ascii="仿宋" w:eastAsia="仿宋" w:hAnsi="仿宋" w:cs="仿宋" w:hint="eastAsia"/>
          <w:sz w:val="32"/>
          <w:szCs w:val="32"/>
          <w:shd w:val="clear" w:color="auto" w:fill="FFFFFF"/>
        </w:rPr>
        <w:t>各省、自治区、直辖市教育厅（教委），新疆生产建设兵团教育局，有关部门（单位）教育司（局），部属各高等学校、部省合建各高等学校，国家开放大学、教育部考试中心：</w:t>
      </w:r>
    </w:p>
    <w:p w:rsidR="008B19A5" w:rsidRDefault="008B19A5" w:rsidP="008B19A5">
      <w:pPr>
        <w:pStyle w:val="a7"/>
        <w:widowControl/>
        <w:snapToGrid w:val="0"/>
        <w:spacing w:beforeAutospacing="0" w:afterAutospacing="0" w:line="560" w:lineRule="exact"/>
        <w:ind w:firstLine="640"/>
        <w:jc w:val="both"/>
        <w:rPr>
          <w:rFonts w:ascii="仿宋_GB2312" w:eastAsia="仿宋_GB2312"/>
          <w:sz w:val="32"/>
          <w:szCs w:val="32"/>
        </w:rPr>
      </w:pPr>
      <w:r>
        <w:rPr>
          <w:rFonts w:ascii="仿宋" w:eastAsia="仿宋" w:hAnsi="仿宋" w:cs="仿宋" w:hint="eastAsia"/>
          <w:sz w:val="32"/>
          <w:szCs w:val="32"/>
          <w:shd w:val="clear" w:color="auto" w:fill="FFFFFF"/>
        </w:rPr>
        <w:t>为</w:t>
      </w:r>
      <w:r>
        <w:rPr>
          <w:rFonts w:ascii="仿宋_GB2312" w:eastAsia="仿宋_GB2312" w:hint="eastAsia"/>
          <w:sz w:val="32"/>
          <w:szCs w:val="32"/>
        </w:rPr>
        <w:t>深入贯彻落实习近平总书记关于教育的重要论述和全国教育大会精神，贯彻落实中共中央办公厅、国务院办公厅《关于深化新时代学校思想政治理论课改革创新的若干意见》，深入实施</w:t>
      </w:r>
      <w:r>
        <w:rPr>
          <w:rFonts w:ascii="仿宋" w:eastAsia="仿宋" w:hAnsi="仿宋" w:cs="仿宋" w:hint="eastAsia"/>
          <w:sz w:val="32"/>
          <w:szCs w:val="32"/>
          <w:shd w:val="clear" w:color="auto" w:fill="FFFFFF"/>
        </w:rPr>
        <w:t>《高等学校课程思政建设指导纲要》（以下简称《纲要》），</w:t>
      </w:r>
      <w:r>
        <w:rPr>
          <w:rFonts w:ascii="仿宋_GB2312" w:eastAsia="仿宋_GB2312" w:hint="eastAsia"/>
          <w:sz w:val="32"/>
          <w:szCs w:val="32"/>
        </w:rPr>
        <w:t>经研究，决定开展课程思政示范课程、教学名师、教学团队和教学研究示范中心建设工作。现将有关事项通知如下。</w:t>
      </w:r>
    </w:p>
    <w:p w:rsidR="008B19A5" w:rsidRDefault="008B19A5" w:rsidP="008B19A5">
      <w:pPr>
        <w:pStyle w:val="a7"/>
        <w:widowControl/>
        <w:numPr>
          <w:ilvl w:val="0"/>
          <w:numId w:val="1"/>
        </w:numPr>
        <w:snapToGrid w:val="0"/>
        <w:spacing w:beforeAutospacing="0" w:afterAutospacing="0" w:line="560" w:lineRule="exact"/>
        <w:ind w:firstLine="640"/>
        <w:jc w:val="both"/>
        <w:rPr>
          <w:rFonts w:ascii="黑体" w:eastAsia="黑体" w:hAnsi="黑体" w:cs="黑体"/>
          <w:sz w:val="32"/>
          <w:szCs w:val="32"/>
        </w:rPr>
      </w:pPr>
      <w:r>
        <w:rPr>
          <w:rFonts w:ascii="黑体" w:eastAsia="黑体" w:hAnsi="黑体" w:cs="黑体" w:hint="eastAsia"/>
          <w:sz w:val="32"/>
          <w:szCs w:val="32"/>
        </w:rPr>
        <w:t>指导思想</w:t>
      </w:r>
    </w:p>
    <w:p w:rsidR="008B19A5" w:rsidRDefault="008B19A5" w:rsidP="008B19A5">
      <w:pPr>
        <w:pStyle w:val="a7"/>
        <w:widowControl/>
        <w:snapToGrid w:val="0"/>
        <w:spacing w:beforeAutospacing="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以习近平新时代中国特色社会主义思想为指导，贯彻落实党的十九大和十九届二中、三中、四中、五中全会精神，坚持立德树人，</w:t>
      </w:r>
      <w:r>
        <w:rPr>
          <w:rFonts w:ascii="仿宋_GB2312" w:eastAsia="仿宋_GB2312" w:hint="eastAsia"/>
          <w:sz w:val="32"/>
        </w:rPr>
        <w:t>发挥教师队伍“主力军”、课程建设“主阵地”、课堂教学“主渠道”作用，</w:t>
      </w:r>
      <w:r>
        <w:rPr>
          <w:rFonts w:ascii="仿宋_GB2312" w:eastAsia="仿宋_GB2312" w:hint="eastAsia"/>
          <w:sz w:val="32"/>
          <w:szCs w:val="32"/>
        </w:rPr>
        <w:t>强化示范引领，强化资源</w:t>
      </w:r>
      <w:r>
        <w:rPr>
          <w:rFonts w:ascii="仿宋_GB2312" w:eastAsia="仿宋_GB2312" w:hint="eastAsia"/>
          <w:sz w:val="32"/>
          <w:szCs w:val="32"/>
        </w:rPr>
        <w:lastRenderedPageBreak/>
        <w:t>共享，全面推进课程思政高质量建设，</w:t>
      </w:r>
      <w:r>
        <w:rPr>
          <w:rFonts w:ascii="仿宋" w:eastAsia="仿宋" w:hAnsi="仿宋" w:hint="eastAsia"/>
          <w:bCs/>
          <w:sz w:val="32"/>
          <w:szCs w:val="32"/>
        </w:rPr>
        <w:t>将思政工作体系贯通人才培养体系全过程，</w:t>
      </w:r>
      <w:r>
        <w:rPr>
          <w:rFonts w:ascii="仿宋_GB2312" w:eastAsia="仿宋_GB2312" w:hint="eastAsia"/>
          <w:sz w:val="32"/>
        </w:rPr>
        <w:t>构建</w:t>
      </w:r>
      <w:r>
        <w:rPr>
          <w:rFonts w:ascii="仿宋_GB2312" w:eastAsia="仿宋_GB2312" w:hint="eastAsia"/>
          <w:sz w:val="32"/>
          <w:lang w:eastAsia="zh-Hans"/>
        </w:rPr>
        <w:t>全员全程全方位育人</w:t>
      </w:r>
      <w:r>
        <w:rPr>
          <w:rFonts w:ascii="仿宋_GB2312" w:eastAsia="仿宋_GB2312" w:hint="eastAsia"/>
          <w:sz w:val="32"/>
        </w:rPr>
        <w:t>大格局。</w:t>
      </w:r>
    </w:p>
    <w:p w:rsidR="008B19A5" w:rsidRDefault="008B19A5" w:rsidP="008B19A5">
      <w:pPr>
        <w:pStyle w:val="a7"/>
        <w:widowControl/>
        <w:snapToGrid w:val="0"/>
        <w:spacing w:beforeAutospacing="0" w:afterAutospacing="0" w:line="560" w:lineRule="exact"/>
        <w:ind w:firstLine="640"/>
        <w:jc w:val="both"/>
        <w:rPr>
          <w:rFonts w:ascii="仿宋_GB2312" w:eastAsia="仿宋_GB2312"/>
          <w:sz w:val="32"/>
          <w:szCs w:val="32"/>
        </w:rPr>
      </w:pPr>
      <w:r>
        <w:rPr>
          <w:rFonts w:ascii="黑体" w:eastAsia="黑体" w:hAnsi="黑体" w:cs="黑体" w:hint="eastAsia"/>
          <w:sz w:val="32"/>
          <w:szCs w:val="32"/>
        </w:rPr>
        <w:t>二、建设目标</w:t>
      </w:r>
    </w:p>
    <w:p w:rsidR="008B19A5" w:rsidRDefault="008B19A5" w:rsidP="008B19A5">
      <w:pPr>
        <w:pStyle w:val="a7"/>
        <w:widowControl/>
        <w:snapToGrid w:val="0"/>
        <w:spacing w:beforeAutospacing="0" w:afterAutospacing="0" w:line="560" w:lineRule="exact"/>
        <w:ind w:firstLine="640"/>
        <w:jc w:val="both"/>
        <w:rPr>
          <w:rFonts w:ascii="仿宋_GB2312" w:eastAsia="仿宋_GB2312"/>
          <w:sz w:val="32"/>
          <w:szCs w:val="32"/>
        </w:rPr>
      </w:pPr>
      <w:r>
        <w:rPr>
          <w:rFonts w:ascii="仿宋_GB2312" w:eastAsia="仿宋_GB2312" w:hint="eastAsia"/>
          <w:sz w:val="32"/>
          <w:szCs w:val="32"/>
        </w:rPr>
        <w:t>面向职业教育、普通本科教育、研究生教育和继续教育，选树一批课程思政示范课程、教学名师和团队、教学研究示范中心，全面推进不同类型学校的课程思政建设理论研究和教学实践，探索创新课程思政建设方法路径，构建</w:t>
      </w:r>
      <w:r>
        <w:rPr>
          <w:rFonts w:ascii="仿宋_GB2312" w:eastAsia="仿宋_GB2312" w:hAnsi="等线" w:hint="eastAsia"/>
          <w:sz w:val="32"/>
          <w:szCs w:val="32"/>
        </w:rPr>
        <w:t>全</w:t>
      </w:r>
      <w:r>
        <w:rPr>
          <w:rFonts w:ascii="仿宋_GB2312" w:eastAsia="仿宋_GB2312" w:hint="eastAsia"/>
          <w:sz w:val="32"/>
          <w:szCs w:val="32"/>
        </w:rPr>
        <w:t>面覆盖、类型丰富、层次递进、相互支撑的课程思政体系，加快</w:t>
      </w:r>
      <w:r>
        <w:rPr>
          <w:rFonts w:ascii="仿宋_GB2312" w:eastAsia="仿宋_GB2312"/>
          <w:sz w:val="32"/>
          <w:szCs w:val="32"/>
        </w:rPr>
        <w:t>形成</w:t>
      </w:r>
      <w:r>
        <w:rPr>
          <w:rFonts w:ascii="仿宋_GB2312" w:eastAsia="仿宋_GB2312" w:hint="eastAsia"/>
          <w:sz w:val="32"/>
          <w:szCs w:val="32"/>
        </w:rPr>
        <w:t>“</w:t>
      </w:r>
      <w:r>
        <w:rPr>
          <w:rFonts w:ascii="仿宋_GB2312" w:eastAsia="仿宋_GB2312"/>
          <w:sz w:val="32"/>
          <w:szCs w:val="32"/>
        </w:rPr>
        <w:t>校校有精品、门门有思政、课课有特色、人人重育人</w:t>
      </w:r>
      <w:r>
        <w:rPr>
          <w:rFonts w:ascii="仿宋_GB2312" w:eastAsia="仿宋_GB2312" w:hint="eastAsia"/>
          <w:sz w:val="32"/>
          <w:szCs w:val="32"/>
        </w:rPr>
        <w:t>”</w:t>
      </w:r>
      <w:r>
        <w:rPr>
          <w:rFonts w:ascii="仿宋_GB2312" w:eastAsia="仿宋_GB2312"/>
          <w:sz w:val="32"/>
          <w:szCs w:val="32"/>
        </w:rPr>
        <w:t>的良好局面</w:t>
      </w:r>
      <w:r>
        <w:rPr>
          <w:rFonts w:ascii="仿宋_GB2312" w:eastAsia="仿宋_GB2312" w:hint="eastAsia"/>
          <w:sz w:val="32"/>
          <w:szCs w:val="32"/>
        </w:rPr>
        <w:t>。</w:t>
      </w:r>
    </w:p>
    <w:p w:rsidR="008B19A5" w:rsidRDefault="008B19A5" w:rsidP="008B19A5">
      <w:pPr>
        <w:pStyle w:val="a7"/>
        <w:widowControl/>
        <w:snapToGrid w:val="0"/>
        <w:spacing w:beforeAutospacing="0" w:afterAutospacing="0" w:line="560" w:lineRule="exact"/>
        <w:ind w:left="640"/>
        <w:jc w:val="both"/>
        <w:rPr>
          <w:rFonts w:ascii="黑体" w:eastAsia="黑体" w:hAnsi="黑体" w:cs="黑体"/>
          <w:sz w:val="32"/>
          <w:szCs w:val="32"/>
        </w:rPr>
      </w:pPr>
      <w:r>
        <w:rPr>
          <w:rFonts w:ascii="黑体" w:eastAsia="黑体" w:hAnsi="黑体" w:cs="黑体" w:hint="eastAsia"/>
          <w:sz w:val="32"/>
          <w:szCs w:val="32"/>
        </w:rPr>
        <w:t>三、申报条件</w:t>
      </w:r>
    </w:p>
    <w:p w:rsidR="008B19A5" w:rsidRDefault="008B19A5" w:rsidP="008B19A5">
      <w:pPr>
        <w:pStyle w:val="a7"/>
        <w:widowControl/>
        <w:snapToGrid w:val="0"/>
        <w:spacing w:beforeAutospacing="0" w:afterAutospacing="0" w:line="560" w:lineRule="exact"/>
        <w:ind w:left="640"/>
        <w:jc w:val="both"/>
        <w:rPr>
          <w:rFonts w:ascii="楷体" w:eastAsia="楷体" w:hAnsi="楷体" w:cs="楷体"/>
          <w:b/>
          <w:bCs/>
          <w:sz w:val="32"/>
          <w:szCs w:val="32"/>
        </w:rPr>
      </w:pPr>
      <w:r>
        <w:rPr>
          <w:rFonts w:ascii="楷体" w:eastAsia="楷体" w:hAnsi="楷体" w:cs="楷体" w:hint="eastAsia"/>
          <w:b/>
          <w:bCs/>
          <w:sz w:val="32"/>
          <w:szCs w:val="32"/>
        </w:rPr>
        <w:t>（一）示范课程、教学名师和教学团队</w:t>
      </w:r>
    </w:p>
    <w:p w:rsidR="008B19A5" w:rsidRDefault="008B19A5" w:rsidP="008B19A5">
      <w:pPr>
        <w:pStyle w:val="a7"/>
        <w:widowControl/>
        <w:snapToGrid w:val="0"/>
        <w:spacing w:beforeAutospacing="0" w:afterAutospacing="0" w:line="560" w:lineRule="exact"/>
        <w:ind w:firstLine="640"/>
        <w:jc w:val="both"/>
        <w:rPr>
          <w:rFonts w:ascii="仿宋_GB2312" w:eastAsia="仿宋_GB2312"/>
          <w:sz w:val="32"/>
          <w:szCs w:val="32"/>
        </w:rPr>
      </w:pPr>
      <w:r>
        <w:rPr>
          <w:rFonts w:ascii="仿宋_GB2312" w:eastAsia="仿宋_GB2312" w:hAnsi="等线"/>
          <w:sz w:val="32"/>
          <w:szCs w:val="36"/>
        </w:rPr>
        <w:t>1.课程已纳入人才培养方案</w:t>
      </w:r>
      <w:r>
        <w:rPr>
          <w:rFonts w:ascii="仿宋_GB2312" w:eastAsia="仿宋_GB2312" w:hAnsi="等线" w:hint="eastAsia"/>
          <w:sz w:val="32"/>
          <w:szCs w:val="36"/>
        </w:rPr>
        <w:t>或专业考试计划</w:t>
      </w:r>
      <w:r>
        <w:rPr>
          <w:rFonts w:ascii="仿宋_GB2312" w:eastAsia="仿宋_GB2312" w:hAnsi="等线"/>
          <w:sz w:val="32"/>
          <w:szCs w:val="36"/>
        </w:rPr>
        <w:t>，实施学分管理</w:t>
      </w:r>
      <w:r>
        <w:rPr>
          <w:rFonts w:ascii="仿宋_GB2312" w:eastAsia="仿宋_GB2312" w:hint="eastAsia"/>
          <w:sz w:val="32"/>
          <w:szCs w:val="32"/>
        </w:rPr>
        <w:t>，并至少经过两个学期或两个教学周期的建设和完善。</w:t>
      </w:r>
    </w:p>
    <w:p w:rsidR="008B19A5" w:rsidRDefault="008B19A5" w:rsidP="008B19A5">
      <w:pPr>
        <w:snapToGrid w:val="0"/>
        <w:spacing w:line="560" w:lineRule="exact"/>
        <w:ind w:firstLineChars="200" w:firstLine="640"/>
        <w:rPr>
          <w:rFonts w:ascii="仿宋_GB2312" w:eastAsia="仿宋_GB2312"/>
          <w:sz w:val="32"/>
          <w:szCs w:val="32"/>
        </w:rPr>
      </w:pPr>
      <w:r>
        <w:rPr>
          <w:rFonts w:ascii="仿宋_GB2312" w:eastAsia="仿宋_GB2312" w:hAnsi="等线" w:hint="eastAsia"/>
          <w:sz w:val="32"/>
          <w:szCs w:val="36"/>
        </w:rPr>
        <w:t>2.课程准确把握</w:t>
      </w:r>
      <w:r>
        <w:rPr>
          <w:rFonts w:ascii="仿宋_GB2312" w:eastAsia="仿宋_GB2312" w:hint="eastAsia"/>
          <w:sz w:val="32"/>
          <w:lang w:eastAsia="zh-Hans"/>
        </w:rPr>
        <w:t>“</w:t>
      </w:r>
      <w:r>
        <w:rPr>
          <w:rFonts w:ascii="仿宋_GB2312" w:eastAsia="仿宋_GB2312" w:hint="eastAsia"/>
          <w:sz w:val="32"/>
        </w:rPr>
        <w:t>坚定学生理想信念，教育学生爱党、爱国、爱社会主义、爱人民、爱集体</w:t>
      </w:r>
      <w:r>
        <w:rPr>
          <w:rFonts w:ascii="仿宋_GB2312" w:eastAsia="仿宋_GB2312" w:hint="eastAsia"/>
          <w:sz w:val="32"/>
          <w:lang w:eastAsia="zh-Hans"/>
        </w:rPr>
        <w:t>”</w:t>
      </w:r>
      <w:r>
        <w:rPr>
          <w:rFonts w:ascii="仿宋_GB2312" w:eastAsia="仿宋_GB2312" w:hint="eastAsia"/>
          <w:sz w:val="32"/>
        </w:rPr>
        <w:t>主线</w:t>
      </w:r>
      <w:r>
        <w:rPr>
          <w:rFonts w:ascii="仿宋_GB2312" w:eastAsia="仿宋_GB2312"/>
          <w:sz w:val="32"/>
        </w:rPr>
        <w:t>，</w:t>
      </w:r>
      <w:r>
        <w:rPr>
          <w:rFonts w:ascii="仿宋_GB2312" w:eastAsia="仿宋_GB2312" w:hAnsi="等线" w:hint="eastAsia"/>
          <w:sz w:val="32"/>
          <w:szCs w:val="36"/>
        </w:rPr>
        <w:t>结合所在学科专业、所属课程类型的育人要求和特点，</w:t>
      </w:r>
      <w:r>
        <w:rPr>
          <w:rFonts w:ascii="仿宋_GB2312" w:eastAsia="仿宋_GB2312" w:hint="eastAsia"/>
          <w:sz w:val="32"/>
        </w:rPr>
        <w:t>深入挖掘</w:t>
      </w:r>
      <w:r>
        <w:rPr>
          <w:rFonts w:ascii="仿宋_GB2312" w:eastAsia="仿宋_GB2312" w:hint="eastAsia"/>
          <w:sz w:val="32"/>
          <w:szCs w:val="32"/>
        </w:rPr>
        <w:t>蕴含的思政教育资源，优化课程思政内容供给。</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int="eastAsia"/>
          <w:sz w:val="32"/>
          <w:szCs w:val="32"/>
        </w:rPr>
        <w:t>3.课程注重体现学校办学定位和专业特色，注重</w:t>
      </w:r>
      <w:r>
        <w:rPr>
          <w:rFonts w:ascii="仿宋_GB2312" w:eastAsia="仿宋_GB2312" w:hAnsi="等线"/>
          <w:sz w:val="32"/>
          <w:szCs w:val="36"/>
        </w:rPr>
        <w:t>价值</w:t>
      </w:r>
      <w:r>
        <w:rPr>
          <w:rFonts w:ascii="仿宋_GB2312" w:eastAsia="仿宋_GB2312" w:hAnsi="等线" w:hint="eastAsia"/>
          <w:sz w:val="32"/>
          <w:szCs w:val="36"/>
        </w:rPr>
        <w:t>塑造、</w:t>
      </w:r>
      <w:r>
        <w:rPr>
          <w:rFonts w:ascii="仿宋_GB2312" w:eastAsia="仿宋_GB2312" w:hAnsi="等线"/>
          <w:sz w:val="32"/>
          <w:szCs w:val="36"/>
        </w:rPr>
        <w:t>知识传授</w:t>
      </w:r>
      <w:r>
        <w:rPr>
          <w:rFonts w:ascii="仿宋_GB2312" w:eastAsia="仿宋_GB2312" w:hAnsi="等线" w:hint="eastAsia"/>
          <w:sz w:val="32"/>
          <w:szCs w:val="36"/>
        </w:rPr>
        <w:t>与</w:t>
      </w:r>
      <w:r>
        <w:rPr>
          <w:rFonts w:ascii="仿宋_GB2312" w:eastAsia="仿宋_GB2312" w:hAnsi="等线"/>
          <w:sz w:val="32"/>
          <w:szCs w:val="36"/>
        </w:rPr>
        <w:t>能力培养相统一</w:t>
      </w:r>
      <w:r>
        <w:rPr>
          <w:rFonts w:ascii="仿宋_GB2312" w:eastAsia="仿宋_GB2312" w:hAnsi="等线" w:hint="eastAsia"/>
          <w:sz w:val="32"/>
          <w:szCs w:val="36"/>
        </w:rPr>
        <w:t>，科学设计课程目标和教案课件，将思政教育有机融入课程教学</w:t>
      </w:r>
      <w:r>
        <w:rPr>
          <w:rFonts w:ascii="仿宋_GB2312" w:eastAsia="仿宋_GB2312" w:hint="eastAsia"/>
          <w:sz w:val="32"/>
          <w:szCs w:val="32"/>
        </w:rPr>
        <w:t>，达到润物无声的育人效果</w:t>
      </w:r>
      <w:r>
        <w:rPr>
          <w:rFonts w:ascii="仿宋_GB2312" w:eastAsia="仿宋_GB2312" w:hAnsi="等线"/>
          <w:sz w:val="32"/>
          <w:szCs w:val="36"/>
        </w:rPr>
        <w:t>。</w:t>
      </w:r>
    </w:p>
    <w:p w:rsidR="008B19A5" w:rsidRDefault="008B19A5" w:rsidP="008B19A5">
      <w:pPr>
        <w:snapToGrid w:val="0"/>
        <w:spacing w:line="560" w:lineRule="exact"/>
        <w:ind w:firstLineChars="200" w:firstLine="640"/>
        <w:rPr>
          <w:rFonts w:ascii="仿宋_GB2312" w:eastAsia="仿宋_GB2312"/>
          <w:sz w:val="32"/>
          <w:szCs w:val="32"/>
        </w:rPr>
      </w:pPr>
      <w:r>
        <w:rPr>
          <w:rFonts w:ascii="仿宋_GB2312" w:eastAsia="仿宋_GB2312" w:hAnsi="等线" w:hint="eastAsia"/>
          <w:sz w:val="32"/>
          <w:szCs w:val="36"/>
        </w:rPr>
        <w:t>4.课程注重课程思政建设模式创新，教学内容体现思想性、前沿性与时代性，教学方法</w:t>
      </w:r>
      <w:r>
        <w:rPr>
          <w:rFonts w:ascii="仿宋_GB2312" w:eastAsia="仿宋_GB2312" w:hint="eastAsia"/>
          <w:sz w:val="32"/>
          <w:szCs w:val="32"/>
        </w:rPr>
        <w:t>体现先进性、互动性与针对</w:t>
      </w:r>
      <w:r>
        <w:rPr>
          <w:rFonts w:ascii="仿宋_GB2312" w:eastAsia="仿宋_GB2312" w:hint="eastAsia"/>
          <w:sz w:val="32"/>
          <w:szCs w:val="32"/>
        </w:rPr>
        <w:lastRenderedPageBreak/>
        <w:t>性，形成</w:t>
      </w:r>
      <w:r>
        <w:rPr>
          <w:rFonts w:ascii="仿宋_GB2312" w:eastAsia="仿宋_GB2312" w:hAnsi="等线" w:hint="eastAsia"/>
          <w:sz w:val="32"/>
          <w:szCs w:val="36"/>
        </w:rPr>
        <w:t>可供同类课程借鉴共享的经验、成果和模式。</w:t>
      </w:r>
    </w:p>
    <w:p w:rsidR="008B19A5" w:rsidRDefault="008B19A5" w:rsidP="008B19A5">
      <w:pPr>
        <w:snapToGrid w:val="0"/>
        <w:spacing w:line="560" w:lineRule="exact"/>
        <w:ind w:firstLineChars="200" w:firstLine="640"/>
        <w:rPr>
          <w:rFonts w:ascii="仿宋_GB2312" w:eastAsia="仿宋_GB2312"/>
          <w:sz w:val="32"/>
          <w:szCs w:val="32"/>
        </w:rPr>
      </w:pPr>
      <w:r>
        <w:rPr>
          <w:rFonts w:ascii="仿宋_GB2312" w:eastAsia="仿宋_GB2312" w:hAnsi="等线" w:hint="eastAsia"/>
          <w:sz w:val="32"/>
          <w:szCs w:val="36"/>
        </w:rPr>
        <w:t>5.课程可由一名教师讲授，也可由教学团队共同讲授。</w:t>
      </w:r>
      <w:r>
        <w:rPr>
          <w:rFonts w:ascii="仿宋_GB2312" w:eastAsia="仿宋_GB2312" w:hint="eastAsia"/>
          <w:sz w:val="32"/>
          <w:szCs w:val="32"/>
        </w:rPr>
        <w:t>入选示范课程相应授课教师、团队自动认定为课程思政教学名师和教学团队，教学名师和教学团队不需单独申报。</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6.课程授课教师政治立场坚定，师德师风良好。课程负责人</w:t>
      </w:r>
      <w:r>
        <w:rPr>
          <w:rFonts w:ascii="仿宋_GB2312" w:eastAsia="仿宋_GB2312" w:hAnsi="等线"/>
          <w:sz w:val="32"/>
          <w:szCs w:val="36"/>
        </w:rPr>
        <w:t>具有</w:t>
      </w:r>
      <w:r>
        <w:rPr>
          <w:rFonts w:ascii="仿宋_GB2312" w:eastAsia="仿宋_GB2312" w:hAnsi="等线" w:hint="eastAsia"/>
          <w:sz w:val="32"/>
          <w:szCs w:val="36"/>
        </w:rPr>
        <w:t>高</w:t>
      </w:r>
      <w:r>
        <w:rPr>
          <w:rFonts w:ascii="仿宋_GB2312" w:eastAsia="仿宋_GB2312" w:hAnsi="等线"/>
          <w:sz w:val="32"/>
          <w:szCs w:val="36"/>
        </w:rPr>
        <w:t>级</w:t>
      </w:r>
      <w:r>
        <w:rPr>
          <w:rFonts w:ascii="仿宋_GB2312" w:eastAsia="仿宋_GB2312" w:hAnsi="等线" w:hint="eastAsia"/>
          <w:sz w:val="32"/>
          <w:szCs w:val="36"/>
        </w:rPr>
        <w:t>职称</w:t>
      </w:r>
      <w:r>
        <w:rPr>
          <w:rFonts w:ascii="仿宋_GB2312" w:eastAsia="仿宋_GB2312" w:hAnsi="等线"/>
          <w:sz w:val="32"/>
          <w:szCs w:val="36"/>
        </w:rPr>
        <w:t>，</w:t>
      </w:r>
      <w:r>
        <w:rPr>
          <w:rFonts w:ascii="仿宋_GB2312" w:eastAsia="仿宋_GB2312" w:hAnsi="等线" w:hint="eastAsia"/>
          <w:sz w:val="32"/>
          <w:szCs w:val="36"/>
        </w:rPr>
        <w:t>能够准确把握本课程开展课程思政建设的方向和重点，并融入课程教学全过程。课程教学团队人员结构合理，任务分工明确，集体教研制度完善且有效实施，经常性开展课程思政建设教学研究和交流，</w:t>
      </w:r>
      <w:r>
        <w:rPr>
          <w:rFonts w:ascii="仿宋_GB2312" w:eastAsia="仿宋_GB2312" w:hAnsi="等线"/>
          <w:sz w:val="32"/>
          <w:szCs w:val="36"/>
        </w:rPr>
        <w:t>课程思政</w:t>
      </w:r>
      <w:r>
        <w:rPr>
          <w:rFonts w:ascii="仿宋_GB2312" w:eastAsia="仿宋_GB2312" w:hAnsi="等线" w:hint="eastAsia"/>
          <w:sz w:val="32"/>
          <w:szCs w:val="36"/>
        </w:rPr>
        <w:t>建设整体水平高</w:t>
      </w:r>
      <w:r>
        <w:rPr>
          <w:rFonts w:ascii="仿宋_GB2312" w:eastAsia="仿宋_GB2312" w:hAnsi="等线"/>
          <w:sz w:val="32"/>
          <w:szCs w:val="36"/>
        </w:rPr>
        <w:t>。</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7.</w:t>
      </w:r>
      <w:r>
        <w:rPr>
          <w:rFonts w:ascii="仿宋_GB2312" w:eastAsia="仿宋_GB2312" w:hAnsi="等线"/>
          <w:sz w:val="32"/>
          <w:szCs w:val="36"/>
        </w:rPr>
        <w:t>课程</w:t>
      </w:r>
      <w:r>
        <w:rPr>
          <w:rFonts w:ascii="仿宋_GB2312" w:eastAsia="仿宋_GB2312" w:hAnsi="等线" w:hint="eastAsia"/>
          <w:sz w:val="32"/>
          <w:szCs w:val="36"/>
        </w:rPr>
        <w:t>考核方式和评价办法完善，育人</w:t>
      </w:r>
      <w:r>
        <w:rPr>
          <w:rFonts w:ascii="仿宋_GB2312" w:eastAsia="仿宋_GB2312" w:hAnsi="等线"/>
          <w:sz w:val="32"/>
          <w:szCs w:val="36"/>
        </w:rPr>
        <w:t>效果</w:t>
      </w:r>
      <w:r>
        <w:rPr>
          <w:rFonts w:ascii="仿宋_GB2312" w:eastAsia="仿宋_GB2312" w:hAnsi="等线" w:hint="eastAsia"/>
          <w:sz w:val="32"/>
          <w:szCs w:val="36"/>
        </w:rPr>
        <w:t>显著</w:t>
      </w:r>
      <w:r>
        <w:rPr>
          <w:rFonts w:ascii="仿宋_GB2312" w:eastAsia="仿宋_GB2312" w:hAnsi="等线"/>
          <w:sz w:val="32"/>
          <w:szCs w:val="36"/>
        </w:rPr>
        <w:t>，学</w:t>
      </w:r>
      <w:r>
        <w:rPr>
          <w:rFonts w:ascii="仿宋_GB2312" w:eastAsia="仿宋_GB2312" w:hAnsi="等线" w:hint="eastAsia"/>
          <w:sz w:val="32"/>
          <w:szCs w:val="36"/>
        </w:rPr>
        <w:t>生评教结果优秀，校内外同行专家评价良好，形成较高水平的课程思政展示成果，具有良好的示范辐射作用。</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8.职业教育课程要体现职业教育类型特征，注重德技并修、育训结合，有机融入劳动教育、工匠精神、职业道德、职业精神和职业规范等内容；普通本科课程要坚持以本为本，聚焦专业特点和育人要求，适应创新型复合型应用型人才培养需要，推动专业教育与思政教育紧密融合；研究生课程要以培养高层次创新人才为核心，突出科研育人；</w:t>
      </w:r>
      <w:r>
        <w:rPr>
          <w:rFonts w:ascii="仿宋_GB2312" w:eastAsia="仿宋_GB2312" w:hint="eastAsia"/>
          <w:sz w:val="32"/>
          <w:szCs w:val="32"/>
        </w:rPr>
        <w:t>继续教育课程要充分考虑成人在职学习的特点，注重发挥信息技术优势，面向终身学习，培养学习者立足岗位的创新意识与责任担当</w:t>
      </w:r>
      <w:r>
        <w:rPr>
          <w:rFonts w:ascii="仿宋_GB2312" w:eastAsia="仿宋_GB2312" w:hAnsi="等线" w:hint="eastAsia"/>
          <w:sz w:val="32"/>
          <w:szCs w:val="36"/>
        </w:rPr>
        <w:t>。</w:t>
      </w:r>
    </w:p>
    <w:p w:rsidR="008B19A5" w:rsidRDefault="008B19A5" w:rsidP="008B19A5">
      <w:pPr>
        <w:pStyle w:val="a7"/>
        <w:widowControl/>
        <w:snapToGrid w:val="0"/>
        <w:spacing w:beforeAutospacing="0" w:afterAutospacing="0" w:line="560" w:lineRule="exact"/>
        <w:ind w:left="640"/>
        <w:jc w:val="both"/>
        <w:rPr>
          <w:rFonts w:ascii="楷体" w:eastAsia="楷体" w:hAnsi="楷体" w:cs="楷体"/>
          <w:b/>
          <w:bCs/>
          <w:sz w:val="32"/>
          <w:szCs w:val="32"/>
        </w:rPr>
      </w:pPr>
      <w:r>
        <w:rPr>
          <w:rFonts w:ascii="楷体" w:eastAsia="楷体" w:hAnsi="楷体" w:cs="楷体" w:hint="eastAsia"/>
          <w:b/>
          <w:bCs/>
          <w:sz w:val="32"/>
          <w:szCs w:val="32"/>
        </w:rPr>
        <w:t>（二）教学研究示范中心</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1.中心聚焦课程思政教学实践和理论研究，发展定位准确，育人理念先进，工作规划清晰，任务职责明确，运行机</w:t>
      </w:r>
      <w:r>
        <w:rPr>
          <w:rFonts w:ascii="仿宋_GB2312" w:eastAsia="仿宋_GB2312" w:hAnsi="等线" w:hint="eastAsia"/>
          <w:sz w:val="32"/>
          <w:szCs w:val="36"/>
        </w:rPr>
        <w:lastRenderedPageBreak/>
        <w:t xml:space="preserve">制完备，建设特色鲜明。  </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2.中心负责人政治立场坚定，师德师风良好，对如何结合本校办学定位和专业特色开展课程思政建设有深刻理解，具有丰富的课程思政建设实践经验和理论研究成果。中心人员配备科学合理，具有相应的课程思政建设实践经验和理论研究基础。</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3.中心积极探索创新课程思政建设方法路径，形成具有推广价值的经验做法和高质量的研究成果，能够有效指导和有力推进学校、院系、教师不同层面的课程思政建设，并在校内外形成示范辐射效应。</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4.中心支持指导不同学科专业、不同类型课程，立足专业特色和课程育人特点开展课程思政建设，建成一批课程思政优质资源，建有宣传展示数字化平台，并开展推广共享。</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5.中心开展经常性的课程思政建设教师交流、观摩和培训活动，</w:t>
      </w:r>
      <w:r>
        <w:rPr>
          <w:rFonts w:ascii="仿宋_GB2312" w:eastAsia="仿宋_GB2312" w:hint="eastAsia"/>
          <w:sz w:val="32"/>
          <w:szCs w:val="22"/>
        </w:rPr>
        <w:t>汇聚专业课和思政课教师合力，积极推动</w:t>
      </w:r>
      <w:r>
        <w:rPr>
          <w:rFonts w:ascii="仿宋_GB2312" w:eastAsia="仿宋_GB2312" w:hAnsi="等线" w:hint="eastAsia"/>
          <w:sz w:val="32"/>
          <w:szCs w:val="36"/>
        </w:rPr>
        <w:t>教师课程思政建设能力整体提高。</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6.中心探索建立课程思政建设质量评价体系和激励机制，推动学校将课程思政建设成效纳入院系、教师的绩效考核内容，不断提高教师开展课程思政建设的积极性主动性。</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7.中心在政策、经费和条件等方面保障有力，具有开展课程思政教学设计、分享、展示、培训、研讨等活动的良好基础和支撑能力。</w:t>
      </w:r>
    </w:p>
    <w:p w:rsidR="008B19A5" w:rsidRDefault="008B19A5" w:rsidP="008B19A5">
      <w:pPr>
        <w:pStyle w:val="a7"/>
        <w:widowControl/>
        <w:snapToGrid w:val="0"/>
        <w:spacing w:beforeAutospacing="0" w:afterAutospacing="0" w:line="560" w:lineRule="exact"/>
        <w:ind w:left="640"/>
        <w:jc w:val="both"/>
        <w:rPr>
          <w:rFonts w:ascii="黑体" w:eastAsia="黑体" w:hAnsi="黑体" w:cs="黑体"/>
          <w:sz w:val="32"/>
          <w:szCs w:val="32"/>
        </w:rPr>
      </w:pPr>
      <w:r>
        <w:rPr>
          <w:rFonts w:ascii="黑体" w:eastAsia="黑体" w:hAnsi="黑体" w:cs="黑体" w:hint="eastAsia"/>
          <w:sz w:val="32"/>
          <w:szCs w:val="32"/>
        </w:rPr>
        <w:t>四、报送办法</w:t>
      </w:r>
    </w:p>
    <w:p w:rsidR="008B19A5" w:rsidRDefault="008B19A5" w:rsidP="008B19A5">
      <w:pPr>
        <w:pStyle w:val="a7"/>
        <w:widowControl/>
        <w:snapToGrid w:val="0"/>
        <w:spacing w:beforeAutospacing="0" w:afterAutospacing="0" w:line="560" w:lineRule="exact"/>
        <w:ind w:left="640"/>
        <w:jc w:val="both"/>
        <w:rPr>
          <w:rFonts w:ascii="楷体" w:eastAsia="楷体" w:hAnsi="楷体" w:cs="楷体"/>
          <w:b/>
          <w:bCs/>
          <w:sz w:val="32"/>
          <w:szCs w:val="32"/>
        </w:rPr>
      </w:pPr>
      <w:r>
        <w:rPr>
          <w:rFonts w:ascii="楷体" w:eastAsia="楷体" w:hAnsi="楷体" w:cs="楷体" w:hint="eastAsia"/>
          <w:b/>
          <w:bCs/>
          <w:sz w:val="32"/>
          <w:szCs w:val="32"/>
        </w:rPr>
        <w:t>（一）职业教育项目</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lastRenderedPageBreak/>
        <w:t>1.申报工作原则上实行属地化管理，省级教育部门负责组织本省职业院校的推荐工作，申报材料由省级教育部门初评审核并公示无异议后统一汇总报送。全国行业职业教育教学指导委员会、教育部职业院校教学（教育）指导委员会（以下统称行指委）初评推荐的课程，经课程申报单位所在省份省级教育部门会同党委宣传部门复核并公示无异议后，与该省组织初评推荐的课程统一报送。</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2.实行限额推荐。受理申请初评的省级教育部门或行指委在限额范围内择优推荐。其中，每省推荐课程不超过9门、教学研究中心不超过1个，各行指委推荐课程不超过6门。各地应根据本地区各层次各类型职业教育，统筹考虑推荐名额，中等职业教育和高等职业教育（含专科层次和本科层次）原则上按照1:2比例推荐。</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3.报送课程应尽可能覆盖不同专业、不同形式课程。同一学校申报的课程原则上不超过3门。</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4.请各省级教育部门以电子邮件和纸质公文两种形式报送有关材料（包括申报表、汇总表，含</w:t>
      </w:r>
      <w:r>
        <w:rPr>
          <w:rFonts w:eastAsia="仿宋_GB2312" w:hint="eastAsia"/>
          <w:sz w:val="32"/>
          <w:szCs w:val="36"/>
        </w:rPr>
        <w:t>word</w:t>
      </w:r>
      <w:r>
        <w:rPr>
          <w:rFonts w:ascii="仿宋_GB2312" w:eastAsia="仿宋_GB2312" w:hAnsi="等线" w:hint="eastAsia"/>
          <w:sz w:val="32"/>
          <w:szCs w:val="36"/>
        </w:rPr>
        <w:t>版和加盖公章扫描件），截止时间为2021年4月5日。其中，电子邮件主题及文件名请使用单位名称，发送地址为</w:t>
      </w:r>
      <w:r>
        <w:rPr>
          <w:rFonts w:eastAsia="仿宋_GB2312" w:hint="eastAsia"/>
          <w:sz w:val="32"/>
          <w:szCs w:val="36"/>
        </w:rPr>
        <w:t>jxjc@moe.edu.cn</w:t>
      </w:r>
      <w:r>
        <w:rPr>
          <w:rFonts w:ascii="仿宋_GB2312" w:eastAsia="仿宋_GB2312" w:hAnsi="等线" w:hint="eastAsia"/>
          <w:sz w:val="32"/>
          <w:szCs w:val="36"/>
        </w:rPr>
        <w:t>。可在申报表后附有关佐证材料目录，具体内容可提供网站链接，并确保能够正常打开。纸质公文版材料邮寄地址为：北京市西城区西单大木仓胡同35号教育部职成司教学与质量处（100816）。</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5.联系人及电话：许世建、董振华，010-66096266、</w:t>
      </w:r>
      <w:r>
        <w:rPr>
          <w:rFonts w:ascii="仿宋_GB2312" w:eastAsia="仿宋_GB2312" w:hAnsi="等线" w:hint="eastAsia"/>
          <w:sz w:val="32"/>
          <w:szCs w:val="36"/>
        </w:rPr>
        <w:lastRenderedPageBreak/>
        <w:t>66092162。</w:t>
      </w:r>
    </w:p>
    <w:p w:rsidR="008B19A5" w:rsidRDefault="008B19A5" w:rsidP="008B19A5">
      <w:pPr>
        <w:pStyle w:val="a7"/>
        <w:widowControl/>
        <w:snapToGrid w:val="0"/>
        <w:spacing w:beforeAutospacing="0" w:afterAutospacing="0" w:line="560" w:lineRule="exact"/>
        <w:ind w:left="640"/>
        <w:jc w:val="both"/>
        <w:rPr>
          <w:rFonts w:ascii="楷体" w:eastAsia="楷体" w:hAnsi="楷体" w:cs="楷体"/>
          <w:b/>
          <w:bCs/>
          <w:sz w:val="32"/>
          <w:szCs w:val="32"/>
        </w:rPr>
      </w:pPr>
      <w:r>
        <w:rPr>
          <w:rFonts w:ascii="楷体" w:eastAsia="楷体" w:hAnsi="楷体" w:cs="楷体" w:hint="eastAsia"/>
          <w:b/>
          <w:bCs/>
          <w:sz w:val="32"/>
          <w:szCs w:val="32"/>
        </w:rPr>
        <w:t>（二）普通本科教育和研究生教育项目</w:t>
      </w:r>
    </w:p>
    <w:p w:rsidR="008B19A5" w:rsidRDefault="008B19A5" w:rsidP="008B19A5">
      <w:pPr>
        <w:snapToGrid w:val="0"/>
        <w:spacing w:line="560" w:lineRule="exact"/>
        <w:ind w:firstLineChars="200" w:firstLine="640"/>
        <w:rPr>
          <w:rFonts w:ascii="仿宋_GB2312" w:eastAsia="仿宋_GB2312" w:hAnsi="等线"/>
          <w:color w:val="C00000"/>
          <w:sz w:val="32"/>
          <w:szCs w:val="36"/>
        </w:rPr>
      </w:pPr>
      <w:r>
        <w:rPr>
          <w:rFonts w:ascii="仿宋_GB2312" w:eastAsia="仿宋_GB2312" w:hint="eastAsia"/>
          <w:sz w:val="32"/>
          <w:szCs w:val="32"/>
        </w:rPr>
        <w:t>1.中央部门所属高校、部省合建高校每校推荐普通本科课程不超过</w:t>
      </w:r>
      <w:r>
        <w:rPr>
          <w:rFonts w:ascii="仿宋_GB2312" w:eastAsia="仿宋_GB2312" w:hAnsi="等线" w:hint="eastAsia"/>
          <w:sz w:val="32"/>
          <w:szCs w:val="36"/>
        </w:rPr>
        <w:t>2门、研究生课程不超过1门、普通高等教育教学研究中心不超过1个。教育部直属高校材料由学校审核并公示无异议后，直接报送教育部；其他中央部门所属高校、部省合建高校材料由学校审核并公示无异议后，经其主管部门审核盖章后由学校报送教育部。</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2.省级教育部门负责组织本省地方高校的推荐工作，每省推荐普通本科课程不超过6门、研究生课程不超过2门、普通高等教育教学研究中心不超过1个。申报材料由省级教育部门审核并公示无异议后统一汇总报送。</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int="eastAsia"/>
          <w:sz w:val="32"/>
          <w:szCs w:val="32"/>
        </w:rPr>
        <w:t>3.报送课程应尽可能覆盖不同学科专业、不同类型课程。</w:t>
      </w:r>
    </w:p>
    <w:p w:rsidR="008B19A5" w:rsidRDefault="008B19A5" w:rsidP="008B19A5">
      <w:pPr>
        <w:pStyle w:val="a7"/>
        <w:widowControl/>
        <w:snapToGrid w:val="0"/>
        <w:spacing w:beforeAutospacing="0" w:afterAutospacing="0" w:line="560" w:lineRule="exact"/>
        <w:ind w:firstLine="640"/>
        <w:jc w:val="both"/>
        <w:rPr>
          <w:rFonts w:ascii="仿宋_GB2312" w:eastAsia="仿宋_GB2312"/>
          <w:sz w:val="32"/>
          <w:szCs w:val="32"/>
        </w:rPr>
      </w:pPr>
      <w:r>
        <w:rPr>
          <w:rFonts w:ascii="仿宋_GB2312" w:eastAsia="仿宋_GB2312" w:hint="eastAsia"/>
          <w:sz w:val="32"/>
          <w:szCs w:val="32"/>
        </w:rPr>
        <w:t>4.请省级教育部门、中央部门所属高校、部省合建高校于2021年3月18日前以电子邮件形式报送联系人信息（含</w:t>
      </w:r>
      <w:r>
        <w:rPr>
          <w:rFonts w:ascii="Times New Roman" w:eastAsia="仿宋_GB2312" w:hAnsi="Times New Roman" w:hint="eastAsia"/>
          <w:kern w:val="2"/>
          <w:sz w:val="32"/>
          <w:szCs w:val="36"/>
        </w:rPr>
        <w:t>word</w:t>
      </w:r>
      <w:r>
        <w:rPr>
          <w:rFonts w:ascii="仿宋_GB2312" w:eastAsia="仿宋_GB2312" w:hint="eastAsia"/>
          <w:sz w:val="32"/>
          <w:szCs w:val="32"/>
        </w:rPr>
        <w:t>版和加盖公章扫描件），以获取报送平台“高校课程思政建设工作平台”（网址：</w:t>
      </w:r>
      <w:r>
        <w:rPr>
          <w:rFonts w:ascii="Times New Roman" w:eastAsia="仿宋_GB2312" w:hAnsi="Times New Roman" w:hint="eastAsia"/>
          <w:kern w:val="2"/>
          <w:sz w:val="32"/>
          <w:szCs w:val="36"/>
        </w:rPr>
        <w:t>kcsz.chinaooc.cn</w:t>
      </w:r>
      <w:r>
        <w:rPr>
          <w:rFonts w:ascii="仿宋_GB2312" w:eastAsia="仿宋_GB2312" w:hint="eastAsia"/>
          <w:sz w:val="32"/>
          <w:szCs w:val="32"/>
        </w:rPr>
        <w:t>）的登录账号及密码，邮件主题及文件名请使用单位名称，发送地址为</w:t>
      </w:r>
      <w:r>
        <w:rPr>
          <w:rFonts w:ascii="Times New Roman" w:eastAsia="仿宋_GB2312" w:hAnsi="Times New Roman" w:hint="eastAsia"/>
          <w:kern w:val="2"/>
          <w:sz w:val="32"/>
          <w:szCs w:val="36"/>
        </w:rPr>
        <w:t>xuzhj@crct.edu.cn</w:t>
      </w:r>
      <w:r>
        <w:rPr>
          <w:rFonts w:ascii="仿宋_GB2312" w:eastAsia="仿宋_GB2312" w:hint="eastAsia"/>
          <w:sz w:val="32"/>
          <w:szCs w:val="32"/>
        </w:rPr>
        <w:t>。</w:t>
      </w:r>
    </w:p>
    <w:p w:rsidR="008B19A5" w:rsidRDefault="008B19A5" w:rsidP="008B19A5">
      <w:pPr>
        <w:pStyle w:val="a7"/>
        <w:widowControl/>
        <w:snapToGrid w:val="0"/>
        <w:spacing w:beforeAutospacing="0" w:afterAutospacing="0" w:line="560" w:lineRule="exact"/>
        <w:ind w:firstLine="640"/>
        <w:jc w:val="both"/>
        <w:rPr>
          <w:rFonts w:ascii="仿宋_GB2312" w:eastAsia="仿宋_GB2312"/>
          <w:sz w:val="32"/>
          <w:szCs w:val="32"/>
        </w:rPr>
      </w:pPr>
      <w:r>
        <w:rPr>
          <w:rFonts w:ascii="仿宋_GB2312" w:eastAsia="仿宋_GB2312" w:hint="eastAsia"/>
          <w:sz w:val="32"/>
          <w:szCs w:val="32"/>
        </w:rPr>
        <w:t>5.报送材料须以电子平台和纸质公文版两种形式报送，截止时间为2021年4月5日。其中报送平台自2021年3月23日起可登录报送，汇总表由平台自动生成，其纸质版由报送单位下载打印并盖章后与其他材料一并报送。纸质公文版</w:t>
      </w:r>
      <w:r>
        <w:rPr>
          <w:rFonts w:ascii="仿宋_GB2312" w:eastAsia="仿宋_GB2312" w:hint="eastAsia"/>
          <w:sz w:val="32"/>
          <w:szCs w:val="32"/>
        </w:rPr>
        <w:lastRenderedPageBreak/>
        <w:t>邮寄地址为：北京市西城区西单大木仓胡同35号教育部高教司人文社科教育处（100816）。</w:t>
      </w:r>
    </w:p>
    <w:p w:rsidR="008B19A5" w:rsidRDefault="008B19A5" w:rsidP="008B19A5">
      <w:pPr>
        <w:pStyle w:val="a7"/>
        <w:widowControl/>
        <w:snapToGrid w:val="0"/>
        <w:spacing w:beforeAutospacing="0" w:afterAutospacing="0" w:line="560" w:lineRule="exact"/>
        <w:ind w:firstLineChars="200" w:firstLine="640"/>
        <w:jc w:val="both"/>
        <w:rPr>
          <w:rFonts w:ascii="仿宋_GB2312" w:eastAsia="仿宋_GB2312"/>
          <w:sz w:val="32"/>
          <w:szCs w:val="32"/>
          <w:u w:val="single"/>
        </w:rPr>
      </w:pPr>
      <w:r>
        <w:rPr>
          <w:rFonts w:ascii="仿宋_GB2312" w:eastAsia="仿宋_GB2312" w:hint="eastAsia"/>
          <w:sz w:val="32"/>
          <w:szCs w:val="32"/>
        </w:rPr>
        <w:t>6.普通本科教育项目联系人及电话：高教司 闫志威、杨华杰，010-66097823；研究生教育项目联系人及电话：研究生司 刘帅，010-66097896。平台登录信息联系人及电话：徐珠君，010-58581031；技术支持联系人及电话：陈老师，18612096969。</w:t>
      </w:r>
    </w:p>
    <w:p w:rsidR="008B19A5" w:rsidRDefault="008B19A5" w:rsidP="008B19A5">
      <w:pPr>
        <w:pStyle w:val="a7"/>
        <w:widowControl/>
        <w:numPr>
          <w:ilvl w:val="0"/>
          <w:numId w:val="2"/>
        </w:numPr>
        <w:snapToGrid w:val="0"/>
        <w:spacing w:beforeAutospacing="0" w:afterAutospacing="0" w:line="560" w:lineRule="exact"/>
        <w:ind w:left="640"/>
        <w:jc w:val="both"/>
        <w:rPr>
          <w:rFonts w:ascii="楷体" w:eastAsia="楷体" w:hAnsi="楷体" w:cs="楷体"/>
          <w:b/>
          <w:bCs/>
          <w:sz w:val="32"/>
          <w:szCs w:val="32"/>
        </w:rPr>
      </w:pPr>
      <w:r>
        <w:rPr>
          <w:rFonts w:ascii="楷体" w:eastAsia="楷体" w:hAnsi="楷体" w:cs="楷体" w:hint="eastAsia"/>
          <w:b/>
          <w:bCs/>
          <w:sz w:val="32"/>
          <w:szCs w:val="32"/>
        </w:rPr>
        <w:t>继续教育项目</w:t>
      </w:r>
    </w:p>
    <w:p w:rsidR="008B19A5" w:rsidRDefault="008B19A5" w:rsidP="008B19A5">
      <w:pPr>
        <w:pStyle w:val="a7"/>
        <w:widowControl/>
        <w:numPr>
          <w:ilvl w:val="255"/>
          <w:numId w:val="0"/>
        </w:numPr>
        <w:snapToGrid w:val="0"/>
        <w:spacing w:beforeAutospacing="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1.继续教育课程申报范围为函授、业余、成人脱产班、网络教育、开放教育及各类非学历教育课程。申报工作采用属地和系统报送相结合的方式进行。</w:t>
      </w:r>
    </w:p>
    <w:p w:rsidR="008B19A5" w:rsidRDefault="008B19A5" w:rsidP="008B19A5">
      <w:pPr>
        <w:numPr>
          <w:ilvl w:val="255"/>
          <w:numId w:val="0"/>
        </w:num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2.中央部门所属高校、部省合建高校每校推荐</w:t>
      </w:r>
      <w:r>
        <w:rPr>
          <w:rFonts w:ascii="仿宋_GB2312" w:eastAsia="仿宋_GB2312" w:hAnsi="Calibri" w:hint="eastAsia"/>
          <w:sz w:val="32"/>
          <w:szCs w:val="32"/>
        </w:rPr>
        <w:t>课程不超过1门</w:t>
      </w:r>
      <w:r>
        <w:rPr>
          <w:rFonts w:ascii="仿宋_GB2312" w:eastAsia="仿宋_GB2312" w:hint="eastAsia"/>
          <w:sz w:val="32"/>
          <w:szCs w:val="32"/>
        </w:rPr>
        <w:t>、</w:t>
      </w:r>
      <w:r>
        <w:rPr>
          <w:rFonts w:ascii="仿宋_GB2312" w:eastAsia="仿宋_GB2312" w:hAnsi="Calibri" w:hint="eastAsia"/>
          <w:sz w:val="32"/>
          <w:szCs w:val="32"/>
        </w:rPr>
        <w:t>教学研究中心不超过1个。教育部直属高校材料由学校审核并公示无异议后，直接报送教育部；其他中央部门</w:t>
      </w:r>
      <w:r>
        <w:rPr>
          <w:rFonts w:ascii="仿宋_GB2312" w:eastAsia="仿宋_GB2312" w:hint="eastAsia"/>
          <w:sz w:val="32"/>
          <w:szCs w:val="32"/>
        </w:rPr>
        <w:t>所</w:t>
      </w:r>
      <w:r>
        <w:rPr>
          <w:rFonts w:ascii="仿宋_GB2312" w:eastAsia="仿宋_GB2312" w:hAnsi="Calibri" w:hint="eastAsia"/>
          <w:sz w:val="32"/>
          <w:szCs w:val="32"/>
        </w:rPr>
        <w:t>属高校、部省合建高校材料由学校审核并公示无异议后，经其主管部门审核盖章后由学校报送教育部。</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3.省级教育部门负责组织本省地方高校的推荐工作，每省推荐课程不超过5门、教学研究中心不超过1个。申报材料由省级教育部门审核并公示无异议后统一汇总报送。</w:t>
      </w:r>
    </w:p>
    <w:p w:rsidR="008B19A5" w:rsidRDefault="008B19A5" w:rsidP="008B19A5">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4.国家开放大学负责开放大学系统推荐工作，其中课程不超过20门、教学研究中心不超过2个。申报材料由国家开放大学审核并公示无异议后统一汇总报送。</w:t>
      </w:r>
    </w:p>
    <w:p w:rsidR="008B19A5" w:rsidRDefault="008B19A5" w:rsidP="008B19A5">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5.教育部考试中心负责自考系统的教学研究中心推荐工作，不超过2个。申报材料由教育部考试中心审核并公示</w:t>
      </w:r>
      <w:r>
        <w:rPr>
          <w:rFonts w:ascii="仿宋_GB2312" w:eastAsia="仿宋_GB2312" w:hint="eastAsia"/>
          <w:sz w:val="32"/>
          <w:szCs w:val="32"/>
        </w:rPr>
        <w:lastRenderedPageBreak/>
        <w:t>无异议后统一汇总报送。</w:t>
      </w:r>
    </w:p>
    <w:p w:rsidR="008B19A5" w:rsidRDefault="008B19A5" w:rsidP="008B19A5">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6.报送课程应尽可能覆盖不同学科专业、不同层次、不同办学类型，并鼓励适用范围广、共享范围大的课程申报。</w:t>
      </w:r>
    </w:p>
    <w:p w:rsidR="008B19A5" w:rsidRDefault="008B19A5" w:rsidP="008B19A5">
      <w:pPr>
        <w:snapToGrid w:val="0"/>
        <w:spacing w:line="560" w:lineRule="exact"/>
        <w:ind w:firstLineChars="200" w:firstLine="640"/>
        <w:rPr>
          <w:rFonts w:ascii="仿宋_GB2312" w:eastAsia="仿宋_GB2312" w:hAnsi="等线"/>
          <w:sz w:val="32"/>
          <w:szCs w:val="36"/>
        </w:rPr>
      </w:pPr>
      <w:r>
        <w:rPr>
          <w:rFonts w:ascii="仿宋_GB2312" w:eastAsia="仿宋_GB2312" w:hAnsi="等线" w:hint="eastAsia"/>
          <w:sz w:val="32"/>
          <w:szCs w:val="36"/>
        </w:rPr>
        <w:t>7.请各</w:t>
      </w:r>
      <w:r>
        <w:rPr>
          <w:rFonts w:ascii="仿宋_GB2312" w:eastAsia="仿宋_GB2312" w:hint="eastAsia"/>
          <w:sz w:val="32"/>
          <w:szCs w:val="32"/>
        </w:rPr>
        <w:t>省级教育部门、中央部门所属高校、部省合建高校、国家开放大学、教育部考试中心</w:t>
      </w:r>
      <w:r>
        <w:rPr>
          <w:rFonts w:ascii="仿宋_GB2312" w:eastAsia="仿宋_GB2312" w:hAnsi="等线" w:hint="eastAsia"/>
          <w:sz w:val="32"/>
          <w:szCs w:val="36"/>
        </w:rPr>
        <w:t>以电子邮件和纸质公文版两种形式报送有关材料（包括申报表、汇总表，含</w:t>
      </w:r>
      <w:r>
        <w:rPr>
          <w:rFonts w:eastAsia="仿宋_GB2312" w:hint="eastAsia"/>
          <w:sz w:val="32"/>
          <w:szCs w:val="36"/>
        </w:rPr>
        <w:t>word</w:t>
      </w:r>
      <w:r>
        <w:rPr>
          <w:rFonts w:ascii="仿宋_GB2312" w:eastAsia="仿宋_GB2312" w:hAnsi="等线" w:hint="eastAsia"/>
          <w:sz w:val="32"/>
          <w:szCs w:val="36"/>
        </w:rPr>
        <w:t>版和加盖公章扫描件），截止时间为2021年4月5日。其中，电子邮件主题及文件名请使用单位名称，发送地址为</w:t>
      </w:r>
      <w:r>
        <w:rPr>
          <w:rFonts w:eastAsia="仿宋_GB2312"/>
          <w:sz w:val="32"/>
          <w:szCs w:val="36"/>
        </w:rPr>
        <w:t>dce@moe.edu.cn</w:t>
      </w:r>
      <w:r>
        <w:rPr>
          <w:rFonts w:ascii="仿宋_GB2312" w:eastAsia="仿宋_GB2312" w:hAnsi="等线" w:hint="eastAsia"/>
          <w:sz w:val="32"/>
          <w:szCs w:val="36"/>
        </w:rPr>
        <w:t>。可在申报表后附有关佐证材料目录，具体内容可提供网站链接，并确保能够正常打开。纸质公文版材料邮寄地址为：北京市西城区西单大木仓胡同35号教育部职成司高等继续教育处（100816）。</w:t>
      </w:r>
    </w:p>
    <w:p w:rsidR="008B19A5" w:rsidRDefault="008B19A5" w:rsidP="008B19A5">
      <w:pPr>
        <w:pStyle w:val="a7"/>
        <w:widowControl/>
        <w:snapToGrid w:val="0"/>
        <w:spacing w:beforeAutospacing="0" w:afterAutospacing="0" w:line="560" w:lineRule="exact"/>
        <w:ind w:firstLineChars="200" w:firstLine="640"/>
        <w:jc w:val="both"/>
        <w:rPr>
          <w:rFonts w:ascii="楷体" w:eastAsia="楷体" w:hAnsi="楷体" w:cs="楷体"/>
          <w:b/>
          <w:bCs/>
          <w:sz w:val="32"/>
          <w:szCs w:val="32"/>
        </w:rPr>
      </w:pPr>
      <w:r>
        <w:rPr>
          <w:rFonts w:ascii="仿宋_GB2312" w:eastAsia="仿宋_GB2312" w:hAnsi="等线" w:hint="eastAsia"/>
          <w:sz w:val="32"/>
          <w:szCs w:val="36"/>
        </w:rPr>
        <w:t>8.联系人及电话：</w:t>
      </w:r>
      <w:r>
        <w:rPr>
          <w:rFonts w:ascii="仿宋_GB2312" w:eastAsia="仿宋_GB2312" w:hint="eastAsia"/>
          <w:sz w:val="32"/>
          <w:szCs w:val="32"/>
        </w:rPr>
        <w:t>范大军、徐璐，010-66096459</w:t>
      </w:r>
      <w:r>
        <w:rPr>
          <w:rFonts w:ascii="仿宋_GB2312" w:eastAsia="仿宋_GB2312" w:hAnsi="等线" w:hint="eastAsia"/>
          <w:sz w:val="32"/>
          <w:szCs w:val="36"/>
        </w:rPr>
        <w:t>。</w:t>
      </w:r>
    </w:p>
    <w:p w:rsidR="008B19A5" w:rsidRDefault="008B19A5" w:rsidP="008B19A5">
      <w:pPr>
        <w:pStyle w:val="a7"/>
        <w:widowControl/>
        <w:snapToGrid w:val="0"/>
        <w:spacing w:beforeAutospacing="0" w:afterAutospacing="0" w:line="560" w:lineRule="exact"/>
        <w:ind w:left="640"/>
        <w:jc w:val="both"/>
        <w:rPr>
          <w:rFonts w:ascii="仿宋_GB2312" w:eastAsia="仿宋_GB2312"/>
          <w:sz w:val="32"/>
          <w:szCs w:val="32"/>
        </w:rPr>
      </w:pPr>
      <w:r>
        <w:rPr>
          <w:rFonts w:ascii="黑体" w:eastAsia="黑体" w:hAnsi="黑体" w:cs="黑体" w:hint="eastAsia"/>
          <w:sz w:val="32"/>
          <w:szCs w:val="32"/>
        </w:rPr>
        <w:t>五、组织管理</w:t>
      </w:r>
    </w:p>
    <w:p w:rsidR="008B19A5" w:rsidRDefault="008B19A5" w:rsidP="008B19A5">
      <w:pPr>
        <w:pStyle w:val="a7"/>
        <w:widowControl/>
        <w:snapToGrid w:val="0"/>
        <w:spacing w:beforeAutospacing="0" w:afterAutospacing="0" w:line="560" w:lineRule="exact"/>
        <w:ind w:firstLine="640"/>
        <w:jc w:val="both"/>
        <w:rPr>
          <w:rFonts w:ascii="仿宋_GB2312" w:eastAsia="仿宋_GB2312"/>
          <w:sz w:val="32"/>
          <w:szCs w:val="32"/>
        </w:rPr>
      </w:pPr>
      <w:r>
        <w:rPr>
          <w:rFonts w:ascii="楷体" w:eastAsia="楷体" w:hAnsi="楷体" w:cs="楷体" w:hint="eastAsia"/>
          <w:b/>
          <w:bCs/>
          <w:sz w:val="32"/>
          <w:szCs w:val="32"/>
        </w:rPr>
        <w:t>（一）构建三级示范体系</w:t>
      </w:r>
      <w:r>
        <w:rPr>
          <w:rFonts w:ascii="仿宋_GB2312" w:eastAsia="仿宋_GB2312" w:hint="eastAsia"/>
          <w:sz w:val="32"/>
          <w:szCs w:val="32"/>
        </w:rPr>
        <w:t>。各地各高校要及时总结课程思政建设经验，发掘课程思政建设典型做法，持续深入抓示范、树标杆，推动建设国家、省级、高校多层次课程思政建设示范体系。</w:t>
      </w:r>
    </w:p>
    <w:p w:rsidR="008B19A5" w:rsidRDefault="008B19A5" w:rsidP="008B19A5">
      <w:pPr>
        <w:pStyle w:val="a7"/>
        <w:widowControl/>
        <w:snapToGrid w:val="0"/>
        <w:spacing w:beforeAutospacing="0" w:afterAutospacing="0" w:line="560" w:lineRule="exact"/>
        <w:ind w:firstLineChars="200" w:firstLine="643"/>
        <w:jc w:val="both"/>
        <w:rPr>
          <w:rFonts w:ascii="仿宋_GB2312" w:eastAsia="仿宋_GB2312"/>
          <w:sz w:val="32"/>
          <w:szCs w:val="32"/>
        </w:rPr>
      </w:pPr>
      <w:r>
        <w:rPr>
          <w:rFonts w:ascii="楷体" w:eastAsia="楷体" w:hAnsi="楷体" w:cs="楷体" w:hint="eastAsia"/>
          <w:b/>
          <w:bCs/>
          <w:sz w:val="32"/>
          <w:szCs w:val="32"/>
        </w:rPr>
        <w:t>（二）强化支持保障</w:t>
      </w:r>
      <w:r>
        <w:rPr>
          <w:rFonts w:ascii="仿宋_GB2312" w:eastAsia="仿宋_GB2312" w:hint="eastAsia"/>
          <w:sz w:val="32"/>
          <w:szCs w:val="32"/>
        </w:rPr>
        <w:t>。各地各高校要切实落实主体责任，加强课程思政建设政策、经费、人员等方面的支持保障，建立有效的考核评价和激励机制</w:t>
      </w:r>
      <w:r>
        <w:rPr>
          <w:rFonts w:ascii="仿宋_GB2312" w:eastAsia="仿宋_GB2312" w:hint="eastAsia"/>
          <w:bCs/>
          <w:sz w:val="32"/>
        </w:rPr>
        <w:t>，</w:t>
      </w:r>
      <w:r>
        <w:rPr>
          <w:rFonts w:ascii="仿宋_GB2312" w:eastAsia="仿宋_GB2312" w:hint="eastAsia"/>
          <w:sz w:val="32"/>
        </w:rPr>
        <w:t>把课程思政建设成效纳入学校、院系、教师的绩效考评内容。</w:t>
      </w:r>
    </w:p>
    <w:p w:rsidR="008B19A5" w:rsidRDefault="008B19A5" w:rsidP="008B19A5">
      <w:pPr>
        <w:pStyle w:val="a7"/>
        <w:widowControl/>
        <w:snapToGrid w:val="0"/>
        <w:spacing w:beforeAutospacing="0" w:afterAutospacing="0" w:line="560" w:lineRule="exact"/>
        <w:ind w:firstLineChars="200" w:firstLine="643"/>
        <w:jc w:val="both"/>
        <w:rPr>
          <w:rFonts w:ascii="仿宋_GB2312" w:eastAsia="仿宋_GB2312"/>
          <w:sz w:val="32"/>
          <w:szCs w:val="32"/>
        </w:rPr>
      </w:pPr>
      <w:r>
        <w:rPr>
          <w:rFonts w:ascii="楷体" w:eastAsia="楷体" w:hAnsi="楷体" w:cs="楷体" w:hint="eastAsia"/>
          <w:b/>
          <w:bCs/>
          <w:sz w:val="32"/>
          <w:szCs w:val="32"/>
        </w:rPr>
        <w:t>（三）广泛宣传共享。</w:t>
      </w:r>
      <w:r>
        <w:rPr>
          <w:rFonts w:ascii="仿宋_GB2312" w:eastAsia="仿宋_GB2312" w:hint="eastAsia"/>
          <w:sz w:val="32"/>
          <w:szCs w:val="32"/>
        </w:rPr>
        <w:t>大力推广课程思政建设好经验好做法，国家级示范课程资源将在爱课程网、</w:t>
      </w:r>
      <w:r>
        <w:rPr>
          <w:rFonts w:ascii="仿宋_GB2312" w:eastAsia="仿宋_GB2312" w:hint="eastAsia"/>
          <w:sz w:val="32"/>
        </w:rPr>
        <w:t>“智慧职教”网、</w:t>
      </w:r>
      <w:r>
        <w:rPr>
          <w:rFonts w:ascii="仿宋_GB2312" w:eastAsia="仿宋_GB2312" w:hint="eastAsia"/>
          <w:sz w:val="32"/>
          <w:szCs w:val="32"/>
        </w:rPr>
        <w:lastRenderedPageBreak/>
        <w:t>新华网“新华思政”等平台展示，支持省级、高校的示范课程资源推送至相关平台展示，推动课程思政建设优质资源更大范围共享。</w:t>
      </w:r>
    </w:p>
    <w:p w:rsidR="008B19A5" w:rsidRDefault="008B19A5" w:rsidP="008B19A5">
      <w:pPr>
        <w:pStyle w:val="a7"/>
        <w:widowControl/>
        <w:snapToGrid w:val="0"/>
        <w:spacing w:beforeAutospacing="0" w:afterAutospacing="0" w:line="560" w:lineRule="exact"/>
        <w:ind w:left="640"/>
        <w:jc w:val="both"/>
        <w:rPr>
          <w:rFonts w:ascii="仿宋_GB2312" w:eastAsia="仿宋_GB2312"/>
          <w:sz w:val="32"/>
          <w:szCs w:val="32"/>
        </w:rPr>
      </w:pPr>
    </w:p>
    <w:p w:rsidR="008B19A5" w:rsidRDefault="008B19A5" w:rsidP="008B19A5">
      <w:pPr>
        <w:pStyle w:val="a7"/>
        <w:widowControl/>
        <w:snapToGrid w:val="0"/>
        <w:spacing w:beforeAutospacing="0" w:afterAutospacing="0" w:line="560" w:lineRule="exact"/>
        <w:ind w:left="640"/>
        <w:jc w:val="both"/>
        <w:rPr>
          <w:rFonts w:ascii="仿宋_GB2312" w:eastAsia="仿宋_GB2312"/>
          <w:sz w:val="32"/>
          <w:szCs w:val="32"/>
        </w:rPr>
      </w:pPr>
      <w:r>
        <w:rPr>
          <w:rFonts w:ascii="仿宋_GB2312" w:eastAsia="仿宋_GB2312" w:hint="eastAsia"/>
          <w:sz w:val="32"/>
          <w:szCs w:val="32"/>
        </w:rPr>
        <w:t>附件：1.课程思政示范项目选树工作联系人信息表</w:t>
      </w:r>
    </w:p>
    <w:p w:rsidR="008B19A5" w:rsidRDefault="008B19A5" w:rsidP="008B19A5">
      <w:pPr>
        <w:pStyle w:val="a7"/>
        <w:widowControl/>
        <w:snapToGrid w:val="0"/>
        <w:spacing w:beforeAutospacing="0" w:afterAutospacing="0" w:line="560" w:lineRule="exact"/>
        <w:ind w:left="640" w:firstLineChars="300" w:firstLine="960"/>
        <w:jc w:val="both"/>
        <w:rPr>
          <w:rFonts w:ascii="仿宋_GB2312" w:eastAsia="仿宋_GB2312"/>
          <w:sz w:val="32"/>
          <w:szCs w:val="32"/>
        </w:rPr>
      </w:pPr>
      <w:r>
        <w:rPr>
          <w:rFonts w:ascii="仿宋_GB2312" w:eastAsia="仿宋_GB2312" w:hint="eastAsia"/>
          <w:sz w:val="32"/>
          <w:szCs w:val="32"/>
        </w:rPr>
        <w:t>2.课程思政示范课程、教学名师和团队申报汇总</w:t>
      </w:r>
    </w:p>
    <w:p w:rsidR="008B19A5" w:rsidRDefault="008B19A5" w:rsidP="008B19A5">
      <w:pPr>
        <w:pStyle w:val="a7"/>
        <w:widowControl/>
        <w:snapToGrid w:val="0"/>
        <w:spacing w:beforeAutospacing="0" w:afterAutospacing="0" w:line="560" w:lineRule="exact"/>
        <w:ind w:left="640" w:firstLineChars="400" w:firstLine="1280"/>
        <w:jc w:val="both"/>
        <w:rPr>
          <w:rFonts w:ascii="仿宋_GB2312" w:eastAsia="仿宋_GB2312"/>
          <w:sz w:val="32"/>
          <w:szCs w:val="32"/>
        </w:rPr>
      </w:pPr>
      <w:r>
        <w:rPr>
          <w:rFonts w:ascii="仿宋_GB2312" w:eastAsia="仿宋_GB2312" w:hint="eastAsia"/>
          <w:sz w:val="32"/>
          <w:szCs w:val="32"/>
        </w:rPr>
        <w:t>表</w:t>
      </w:r>
    </w:p>
    <w:p w:rsidR="008B19A5" w:rsidRDefault="008B19A5" w:rsidP="008B19A5">
      <w:pPr>
        <w:pStyle w:val="a7"/>
        <w:widowControl/>
        <w:snapToGrid w:val="0"/>
        <w:spacing w:beforeAutospacing="0" w:afterAutospacing="0" w:line="560" w:lineRule="exact"/>
        <w:ind w:left="640" w:firstLineChars="300" w:firstLine="960"/>
        <w:jc w:val="both"/>
        <w:rPr>
          <w:rFonts w:ascii="仿宋_GB2312" w:eastAsia="仿宋_GB2312"/>
          <w:sz w:val="32"/>
          <w:szCs w:val="32"/>
        </w:rPr>
      </w:pPr>
      <w:r>
        <w:rPr>
          <w:rFonts w:ascii="仿宋_GB2312" w:eastAsia="仿宋_GB2312" w:hint="eastAsia"/>
          <w:sz w:val="32"/>
          <w:szCs w:val="32"/>
        </w:rPr>
        <w:t>3.课程思政示范课程、教学名师和团队申报书</w:t>
      </w:r>
    </w:p>
    <w:p w:rsidR="008B19A5" w:rsidRDefault="008B19A5" w:rsidP="008B19A5">
      <w:pPr>
        <w:pStyle w:val="a7"/>
        <w:widowControl/>
        <w:snapToGrid w:val="0"/>
        <w:spacing w:beforeAutospacing="0" w:afterAutospacing="0" w:line="560" w:lineRule="exact"/>
        <w:ind w:left="1600"/>
        <w:jc w:val="both"/>
        <w:rPr>
          <w:rFonts w:ascii="仿宋_GB2312" w:eastAsia="仿宋_GB2312"/>
          <w:sz w:val="32"/>
          <w:szCs w:val="32"/>
        </w:rPr>
      </w:pPr>
      <w:r>
        <w:rPr>
          <w:rFonts w:ascii="仿宋_GB2312" w:eastAsia="仿宋_GB2312" w:hint="eastAsia"/>
          <w:sz w:val="32"/>
          <w:szCs w:val="32"/>
        </w:rPr>
        <w:t>4.课程思政教学研究示范中心申报汇总表</w:t>
      </w:r>
    </w:p>
    <w:p w:rsidR="008B19A5" w:rsidRPr="008735CA" w:rsidRDefault="008B19A5" w:rsidP="008B19A5">
      <w:pPr>
        <w:pStyle w:val="a7"/>
        <w:widowControl/>
        <w:snapToGrid w:val="0"/>
        <w:spacing w:beforeAutospacing="0" w:afterAutospacing="0" w:line="560" w:lineRule="exact"/>
        <w:ind w:left="1600"/>
        <w:jc w:val="both"/>
        <w:rPr>
          <w:rFonts w:ascii="仿宋_GB2312" w:eastAsia="仿宋_GB2312" w:hint="eastAsia"/>
          <w:sz w:val="32"/>
          <w:szCs w:val="32"/>
        </w:rPr>
      </w:pPr>
      <w:r>
        <w:rPr>
          <w:rFonts w:ascii="仿宋_GB2312" w:eastAsia="仿宋_GB2312" w:hint="eastAsia"/>
          <w:sz w:val="32"/>
          <w:szCs w:val="32"/>
        </w:rPr>
        <w:t>5.课程思政教学研究示范中心申报书</w:t>
      </w:r>
    </w:p>
    <w:p w:rsidR="008B19A5" w:rsidRPr="00B97A0F" w:rsidRDefault="008B19A5" w:rsidP="008B19A5">
      <w:pPr>
        <w:spacing w:line="560" w:lineRule="atLeast"/>
        <w:rPr>
          <w:rFonts w:ascii="仿宋_GB2312" w:eastAsia="仿宋_GB2312" w:hint="eastAsia"/>
          <w:sz w:val="30"/>
          <w:szCs w:val="30"/>
        </w:rPr>
      </w:pPr>
    </w:p>
    <w:p w:rsidR="008B19A5" w:rsidRPr="00B97A0F" w:rsidRDefault="008B19A5" w:rsidP="008B19A5">
      <w:pPr>
        <w:spacing w:line="560" w:lineRule="atLeast"/>
        <w:rPr>
          <w:rFonts w:ascii="仿宋_GB2312" w:eastAsia="仿宋_GB2312" w:hint="eastAsia"/>
          <w:sz w:val="30"/>
          <w:szCs w:val="30"/>
        </w:rPr>
      </w:pPr>
      <w:bookmarkStart w:id="0" w:name="_GoBack"/>
      <w:bookmarkEnd w:id="0"/>
    </w:p>
    <w:p w:rsidR="008B19A5" w:rsidRPr="00950D96" w:rsidRDefault="008B19A5" w:rsidP="008B19A5">
      <w:pPr>
        <w:spacing w:line="560" w:lineRule="atLeast"/>
        <w:rPr>
          <w:rFonts w:eastAsia="仿宋_GB2312"/>
          <w:sz w:val="30"/>
          <w:szCs w:val="30"/>
        </w:rPr>
      </w:pPr>
      <w:r w:rsidRPr="00B97A0F">
        <w:rPr>
          <w:rFonts w:ascii="仿宋_GB2312" w:eastAsia="仿宋_GB2312" w:hint="eastAsia"/>
          <w:noProof/>
          <w:sz w:val="30"/>
          <w:szCs w:val="30"/>
        </w:rPr>
        <mc:AlternateContent>
          <mc:Choice Requires="wps">
            <w:drawing>
              <wp:anchor distT="0" distB="0" distL="114300" distR="114300" simplePos="0" relativeHeight="251661312" behindDoc="0" locked="0" layoutInCell="1" allowOverlap="1">
                <wp:simplePos x="0" y="0"/>
                <wp:positionH relativeFrom="margin">
                  <wp:posOffset>3644900</wp:posOffset>
                </wp:positionH>
                <wp:positionV relativeFrom="page">
                  <wp:posOffset>18769330</wp:posOffset>
                </wp:positionV>
                <wp:extent cx="5615940" cy="0"/>
                <wp:effectExtent l="6985" t="5080" r="6350" b="13970"/>
                <wp:wrapTopAndBottom/>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C10C7" id="直接连接符 6"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T1RLg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">
                <w10:wrap type="topAndBottom" anchorx="margin" anchory="page"/>
              </v:line>
            </w:pict>
          </mc:Fallback>
        </mc:AlternateContent>
      </w:r>
      <w:r w:rsidRPr="00B97A0F">
        <w:rPr>
          <w:rFonts w:ascii="仿宋_GB2312" w:eastAsia="仿宋_GB2312" w:hint="eastAsia"/>
          <w:noProof/>
          <w:sz w:val="30"/>
          <w:szCs w:val="30"/>
        </w:rPr>
        <mc:AlternateContent>
          <mc:Choice Requires="wps">
            <w:drawing>
              <wp:anchor distT="0" distB="0" distL="114300" distR="114300" simplePos="0" relativeHeight="251660288" behindDoc="0" locked="0" layoutInCell="1" allowOverlap="1">
                <wp:simplePos x="0" y="0"/>
                <wp:positionH relativeFrom="margin">
                  <wp:posOffset>3644900</wp:posOffset>
                </wp:positionH>
                <wp:positionV relativeFrom="page">
                  <wp:posOffset>18769330</wp:posOffset>
                </wp:positionV>
                <wp:extent cx="5615940" cy="0"/>
                <wp:effectExtent l="6985" t="5080" r="6350" b="13970"/>
                <wp:wrapTopAndBottom/>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E7621" id="直接连接符 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">
                <w10:wrap type="topAndBottom" anchorx="margin" anchory="page"/>
              </v:line>
            </w:pict>
          </mc:Fallback>
        </mc:AlternateContent>
      </w:r>
      <w:r w:rsidRPr="00B97A0F">
        <w:rPr>
          <w:rFonts w:ascii="仿宋_GB2312" w:eastAsia="仿宋_GB2312" w:hint="eastAsia"/>
          <w:noProof/>
          <w:sz w:val="30"/>
          <w:szCs w:val="30"/>
        </w:rPr>
        <mc:AlternateContent>
          <mc:Choice Requires="wps">
            <w:drawing>
              <wp:anchor distT="0" distB="0" distL="114300" distR="114300" simplePos="0" relativeHeight="251659264" behindDoc="0" locked="0" layoutInCell="1" allowOverlap="1">
                <wp:simplePos x="0" y="0"/>
                <wp:positionH relativeFrom="margin">
                  <wp:posOffset>3644900</wp:posOffset>
                </wp:positionH>
                <wp:positionV relativeFrom="page">
                  <wp:posOffset>18373090</wp:posOffset>
                </wp:positionV>
                <wp:extent cx="5615940" cy="0"/>
                <wp:effectExtent l="6985" t="8890" r="6350" b="10160"/>
                <wp:wrapTopAndBottom/>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EC609" id="直接连接符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46.7pt" to="729.2pt,14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o6SLg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">
                <w10:wrap type="topAndBottom" anchorx="margin" anchory="page"/>
              </v:line>
            </w:pict>
          </mc:Fallback>
        </mc:AlternateContent>
      </w:r>
      <w:r w:rsidRPr="00B97A0F">
        <w:rPr>
          <w:rFonts w:ascii="仿宋_GB2312" w:eastAsia="仿宋_GB2312" w:hint="eastAsia"/>
          <w:noProof/>
          <w:sz w:val="30"/>
          <w:szCs w:val="30"/>
        </w:rPr>
        <mc:AlternateContent>
          <mc:Choice Requires="wps">
            <w:drawing>
              <wp:anchor distT="0" distB="0" distL="114300" distR="114300" simplePos="0" relativeHeight="251665408" behindDoc="0" locked="0" layoutInCell="1" allowOverlap="1">
                <wp:simplePos x="0" y="0"/>
                <wp:positionH relativeFrom="margin">
                  <wp:posOffset>3644900</wp:posOffset>
                </wp:positionH>
                <wp:positionV relativeFrom="page">
                  <wp:posOffset>18769330</wp:posOffset>
                </wp:positionV>
                <wp:extent cx="5615940" cy="0"/>
                <wp:effectExtent l="6985" t="5080" r="6350" b="13970"/>
                <wp:wrapTopAndBottom/>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80E76" id="直接连接符 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">
                <w10:wrap type="topAndBottom" anchorx="margin" anchory="page"/>
              </v:line>
            </w:pict>
          </mc:Fallback>
        </mc:AlternateContent>
      </w:r>
      <w:r w:rsidRPr="00B97A0F">
        <w:rPr>
          <w:rFonts w:ascii="仿宋_GB2312" w:eastAsia="仿宋_GB2312" w:hint="eastAsia"/>
          <w:noProof/>
          <w:sz w:val="30"/>
          <w:szCs w:val="30"/>
        </w:rPr>
        <mc:AlternateContent>
          <mc:Choice Requires="wps">
            <w:drawing>
              <wp:anchor distT="0" distB="0" distL="114300" distR="114300" simplePos="0" relativeHeight="251664384" behindDoc="0" locked="0" layoutInCell="1" allowOverlap="1">
                <wp:simplePos x="0" y="0"/>
                <wp:positionH relativeFrom="margin">
                  <wp:posOffset>3644900</wp:posOffset>
                </wp:positionH>
                <wp:positionV relativeFrom="page">
                  <wp:posOffset>18769330</wp:posOffset>
                </wp:positionV>
                <wp:extent cx="5615940" cy="0"/>
                <wp:effectExtent l="6985" t="5080" r="6350" b="13970"/>
                <wp:wrapTopAndBottom/>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B0AA1" id="直接连接符 2"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oNLg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">
                <w10:wrap type="topAndBottom" anchorx="margin" anchory="page"/>
              </v:line>
            </w:pict>
          </mc:Fallback>
        </mc:AlternateContent>
      </w:r>
      <w:r w:rsidRPr="00B97A0F">
        <w:rPr>
          <w:rFonts w:ascii="仿宋_GB2312" w:eastAsia="仿宋_GB2312" w:hint="eastAsia"/>
          <w:noProof/>
          <w:sz w:val="30"/>
          <w:szCs w:val="30"/>
        </w:rPr>
        <mc:AlternateContent>
          <mc:Choice Requires="wps">
            <w:drawing>
              <wp:anchor distT="0" distB="0" distL="114300" distR="114300" simplePos="0" relativeHeight="251663360" behindDoc="0" locked="0" layoutInCell="1" allowOverlap="1">
                <wp:simplePos x="0" y="0"/>
                <wp:positionH relativeFrom="margin">
                  <wp:posOffset>3644900</wp:posOffset>
                </wp:positionH>
                <wp:positionV relativeFrom="page">
                  <wp:posOffset>18373090</wp:posOffset>
                </wp:positionV>
                <wp:extent cx="5615940" cy="0"/>
                <wp:effectExtent l="6985" t="8890" r="6350" b="10160"/>
                <wp:wrapTopAndBottom/>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944335" id="直接连接符 1"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46.7pt" to="729.2pt,14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">
                <w10:wrap type="topAndBottom" anchorx="margin" anchory="page"/>
              </v:line>
            </w:pict>
          </mc:Fallback>
        </mc:AlternateContent>
      </w:r>
    </w:p>
    <w:p w:rsidR="008B19A5" w:rsidRPr="008B0E83" w:rsidRDefault="008B19A5" w:rsidP="008B19A5">
      <w:pPr>
        <w:spacing w:line="560" w:lineRule="atLeast"/>
        <w:ind w:firstLineChars="1700" w:firstLine="5440"/>
        <w:jc w:val="right"/>
        <w:rPr>
          <w:rFonts w:eastAsia="仿宋_GB2312"/>
          <w:sz w:val="32"/>
          <w:szCs w:val="32"/>
        </w:rPr>
      </w:pPr>
      <w:r w:rsidRPr="008B0E83">
        <w:rPr>
          <w:rFonts w:eastAsia="仿宋_GB2312"/>
          <w:sz w:val="32"/>
          <w:szCs w:val="32"/>
        </w:rPr>
        <w:t>教育部办公厅</w:t>
      </w:r>
    </w:p>
    <w:p w:rsidR="003C52E0" w:rsidRDefault="008B19A5" w:rsidP="008B19A5">
      <w:pPr>
        <w:jc w:val="right"/>
      </w:pPr>
      <w:r>
        <w:rPr>
          <w:rFonts w:eastAsia="仿宋_GB2312"/>
          <w:sz w:val="32"/>
          <w:szCs w:val="32"/>
        </w:rPr>
        <w:t>20</w:t>
      </w:r>
      <w:r>
        <w:rPr>
          <w:rFonts w:eastAsia="仿宋_GB2312" w:hint="eastAsia"/>
          <w:sz w:val="32"/>
          <w:szCs w:val="32"/>
        </w:rPr>
        <w:t>21</w:t>
      </w:r>
      <w:r w:rsidRPr="008B0E83">
        <w:rPr>
          <w:rFonts w:eastAsia="仿宋_GB2312"/>
          <w:sz w:val="32"/>
          <w:szCs w:val="32"/>
        </w:rPr>
        <w:t>年</w:t>
      </w:r>
      <w:r>
        <w:rPr>
          <w:rFonts w:eastAsia="仿宋_GB2312" w:hint="eastAsia"/>
          <w:sz w:val="32"/>
          <w:szCs w:val="32"/>
        </w:rPr>
        <w:t>3</w:t>
      </w:r>
      <w:r w:rsidRPr="008B0E83">
        <w:rPr>
          <w:rFonts w:eastAsia="仿宋_GB2312"/>
          <w:sz w:val="32"/>
          <w:szCs w:val="32"/>
        </w:rPr>
        <w:t>月</w:t>
      </w:r>
      <w:r>
        <w:rPr>
          <w:rFonts w:eastAsia="仿宋_GB2312" w:hint="eastAsia"/>
          <w:sz w:val="32"/>
          <w:szCs w:val="32"/>
        </w:rPr>
        <w:t>11</w:t>
      </w:r>
      <w:r w:rsidRPr="008B0E83">
        <w:rPr>
          <w:rFonts w:eastAsia="仿宋_GB2312"/>
          <w:sz w:val="32"/>
          <w:szCs w:val="32"/>
        </w:rPr>
        <w:t>日</w:t>
      </w:r>
      <w:r w:rsidRPr="008B0E83">
        <w:rPr>
          <w:rFonts w:eastAsia="仿宋_GB2312"/>
          <w:sz w:val="32"/>
          <w:szCs w:val="32"/>
        </w:rPr>
        <w:t xml:space="preserve">   </w:t>
      </w:r>
    </w:p>
    <w:sectPr w:rsidR="003C52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BB3" w:rsidRDefault="006A4BB3" w:rsidP="008B19A5">
      <w:r>
        <w:separator/>
      </w:r>
    </w:p>
  </w:endnote>
  <w:endnote w:type="continuationSeparator" w:id="0">
    <w:p w:rsidR="006A4BB3" w:rsidRDefault="006A4BB3" w:rsidP="008B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Malgun Gothic Semilight"/>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BB3" w:rsidRDefault="006A4BB3" w:rsidP="008B19A5">
      <w:r>
        <w:separator/>
      </w:r>
    </w:p>
  </w:footnote>
  <w:footnote w:type="continuationSeparator" w:id="0">
    <w:p w:rsidR="006A4BB3" w:rsidRDefault="006A4BB3" w:rsidP="008B19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A4C96"/>
    <w:multiLevelType w:val="singleLevel"/>
    <w:tmpl w:val="3A0A4C96"/>
    <w:lvl w:ilvl="0">
      <w:start w:val="3"/>
      <w:numFmt w:val="chineseCounting"/>
      <w:suff w:val="nothing"/>
      <w:lvlText w:val="（%1）"/>
      <w:lvlJc w:val="left"/>
      <w:rPr>
        <w:rFonts w:hint="eastAsia"/>
      </w:rPr>
    </w:lvl>
  </w:abstractNum>
  <w:abstractNum w:abstractNumId="1" w15:restartNumberingAfterBreak="0">
    <w:nsid w:val="689DFE91"/>
    <w:multiLevelType w:val="singleLevel"/>
    <w:tmpl w:val="689DFE91"/>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B69"/>
    <w:rsid w:val="003C52E0"/>
    <w:rsid w:val="00673B69"/>
    <w:rsid w:val="006A4BB3"/>
    <w:rsid w:val="008B1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9D29D3-66B2-4F41-A99E-A060C722C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9A5"/>
    <w:pPr>
      <w:widowControl w:val="0"/>
      <w:jc w:val="both"/>
    </w:pPr>
    <w:rPr>
      <w:rFonts w:ascii="Times New Roman" w:eastAsia="宋体" w:hAnsi="Times New Roman" w:cs="Times New Roman"/>
      <w:szCs w:val="24"/>
    </w:rPr>
  </w:style>
  <w:style w:type="paragraph" w:styleId="1">
    <w:name w:val="heading 1"/>
    <w:basedOn w:val="a"/>
    <w:next w:val="a"/>
    <w:link w:val="1Char"/>
    <w:qFormat/>
    <w:rsid w:val="008B19A5"/>
    <w:pPr>
      <w:spacing w:beforeAutospacing="1"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9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B19A5"/>
    <w:rPr>
      <w:sz w:val="18"/>
      <w:szCs w:val="18"/>
    </w:rPr>
  </w:style>
  <w:style w:type="paragraph" w:styleId="a5">
    <w:name w:val="footer"/>
    <w:basedOn w:val="a"/>
    <w:link w:val="a6"/>
    <w:uiPriority w:val="99"/>
    <w:unhideWhenUsed/>
    <w:rsid w:val="008B19A5"/>
    <w:pPr>
      <w:tabs>
        <w:tab w:val="center" w:pos="4153"/>
        <w:tab w:val="right" w:pos="8306"/>
      </w:tabs>
      <w:snapToGrid w:val="0"/>
      <w:jc w:val="left"/>
    </w:pPr>
    <w:rPr>
      <w:sz w:val="18"/>
      <w:szCs w:val="18"/>
    </w:rPr>
  </w:style>
  <w:style w:type="character" w:customStyle="1" w:styleId="a6">
    <w:name w:val="页脚 字符"/>
    <w:basedOn w:val="a0"/>
    <w:link w:val="a5"/>
    <w:uiPriority w:val="99"/>
    <w:rsid w:val="008B19A5"/>
    <w:rPr>
      <w:sz w:val="18"/>
      <w:szCs w:val="18"/>
    </w:rPr>
  </w:style>
  <w:style w:type="character" w:customStyle="1" w:styleId="10">
    <w:name w:val="标题 1 字符"/>
    <w:basedOn w:val="a0"/>
    <w:uiPriority w:val="9"/>
    <w:rsid w:val="008B19A5"/>
    <w:rPr>
      <w:rFonts w:ascii="Times New Roman" w:eastAsia="宋体" w:hAnsi="Times New Roman" w:cs="Times New Roman"/>
      <w:b/>
      <w:bCs/>
      <w:kern w:val="44"/>
      <w:sz w:val="44"/>
      <w:szCs w:val="44"/>
    </w:rPr>
  </w:style>
  <w:style w:type="character" w:customStyle="1" w:styleId="1Char">
    <w:name w:val="标题 1 Char"/>
    <w:basedOn w:val="a0"/>
    <w:link w:val="1"/>
    <w:rsid w:val="008B19A5"/>
    <w:rPr>
      <w:rFonts w:ascii="宋体" w:eastAsia="宋体" w:hAnsi="宋体" w:cs="Times New Roman"/>
      <w:b/>
      <w:kern w:val="44"/>
      <w:sz w:val="48"/>
      <w:szCs w:val="48"/>
    </w:rPr>
  </w:style>
  <w:style w:type="paragraph" w:styleId="a7">
    <w:name w:val="Normal (Web)"/>
    <w:basedOn w:val="a"/>
    <w:qFormat/>
    <w:rsid w:val="008B19A5"/>
    <w:pPr>
      <w:spacing w:beforeAutospacing="1" w:afterAutospacing="1"/>
      <w:jc w:val="left"/>
    </w:pPr>
    <w:rPr>
      <w:rFonts w:ascii="Calibri" w:hAnsi="Calibri"/>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670</Words>
  <Characters>3824</Characters>
  <Application>Microsoft Office Word</Application>
  <DocSecurity>0</DocSecurity>
  <Lines>31</Lines>
  <Paragraphs>8</Paragraphs>
  <ScaleCrop>false</ScaleCrop>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2021-03-17T00:16:00Z</dcterms:created>
  <dcterms:modified xsi:type="dcterms:W3CDTF">2021-03-17T00:16:00Z</dcterms:modified>
</cp:coreProperties>
</file>